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3"/>
        <w:gridCol w:w="126"/>
        <w:gridCol w:w="818"/>
        <w:gridCol w:w="473"/>
        <w:gridCol w:w="837"/>
        <w:gridCol w:w="1298"/>
        <w:gridCol w:w="244"/>
        <w:gridCol w:w="44"/>
        <w:gridCol w:w="833"/>
        <w:gridCol w:w="46"/>
        <w:gridCol w:w="1349"/>
      </w:tblGrid>
      <w:tr w:rsidR="00BA4520" w:rsidRPr="00A22864" w:rsidTr="00140BAB">
        <w:trPr>
          <w:trHeight w:val="227"/>
          <w:jc w:val="center"/>
        </w:trPr>
        <w:tc>
          <w:tcPr>
            <w:tcW w:w="2128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872" w:type="pct"/>
            <w:gridSpan w:val="6"/>
            <w:vAlign w:val="center"/>
          </w:tcPr>
          <w:p w:rsidR="00BA4520" w:rsidRPr="00EE76CE" w:rsidRDefault="00EE76CE" w:rsidP="00D638D4">
            <w:r>
              <w:t>Срђан Буквић</w:t>
            </w:r>
          </w:p>
        </w:tc>
      </w:tr>
      <w:tr w:rsidR="00BA4520" w:rsidRPr="00A22864" w:rsidTr="00140BAB">
        <w:trPr>
          <w:trHeight w:val="227"/>
          <w:jc w:val="center"/>
        </w:trPr>
        <w:tc>
          <w:tcPr>
            <w:tcW w:w="2128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872" w:type="pct"/>
            <w:gridSpan w:val="6"/>
            <w:vAlign w:val="center"/>
          </w:tcPr>
          <w:p w:rsidR="00BA4520" w:rsidRPr="00A22864" w:rsidRDefault="00EE76C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BA4520" w:rsidRPr="00A22864" w:rsidTr="00140BAB">
        <w:trPr>
          <w:trHeight w:val="227"/>
          <w:jc w:val="center"/>
        </w:trPr>
        <w:tc>
          <w:tcPr>
            <w:tcW w:w="2128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872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140BAB">
        <w:trPr>
          <w:trHeight w:val="227"/>
          <w:jc w:val="center"/>
        </w:trPr>
        <w:tc>
          <w:tcPr>
            <w:tcW w:w="1498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30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77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879" w:type="pct"/>
            <w:gridSpan w:val="4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016" w:type="pct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BA4520" w:rsidRPr="00A22864" w:rsidTr="00140BAB">
        <w:trPr>
          <w:trHeight w:val="227"/>
          <w:jc w:val="center"/>
        </w:trPr>
        <w:tc>
          <w:tcPr>
            <w:tcW w:w="1498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30" w:type="pct"/>
            <w:vAlign w:val="center"/>
          </w:tcPr>
          <w:p w:rsidR="00BA4520" w:rsidRPr="00A22864" w:rsidRDefault="00EE76C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2010</w:t>
            </w:r>
          </w:p>
        </w:tc>
        <w:tc>
          <w:tcPr>
            <w:tcW w:w="977" w:type="pct"/>
            <w:vAlign w:val="center"/>
          </w:tcPr>
          <w:p w:rsidR="00BA4520" w:rsidRPr="00A22864" w:rsidRDefault="00EE76C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879" w:type="pct"/>
            <w:gridSpan w:val="4"/>
            <w:shd w:val="clear" w:color="auto" w:fill="auto"/>
            <w:vAlign w:val="center"/>
          </w:tcPr>
          <w:p w:rsidR="00BA4520" w:rsidRPr="00A22864" w:rsidRDefault="00EE76C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016" w:type="pct"/>
            <w:shd w:val="clear" w:color="auto" w:fill="auto"/>
            <w:vAlign w:val="center"/>
          </w:tcPr>
          <w:p w:rsidR="00BA4520" w:rsidRPr="00A22864" w:rsidRDefault="00EE76C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Јон. гасова</w:t>
            </w:r>
          </w:p>
        </w:tc>
      </w:tr>
      <w:tr w:rsidR="00EE76CE" w:rsidRPr="00A22864" w:rsidTr="00140BAB">
        <w:trPr>
          <w:trHeight w:val="227"/>
          <w:jc w:val="center"/>
        </w:trPr>
        <w:tc>
          <w:tcPr>
            <w:tcW w:w="1498" w:type="pct"/>
            <w:gridSpan w:val="4"/>
            <w:vAlign w:val="center"/>
          </w:tcPr>
          <w:p w:rsidR="00EE76CE" w:rsidRPr="00A22864" w:rsidRDefault="00EE76CE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30" w:type="pct"/>
            <w:vAlign w:val="center"/>
          </w:tcPr>
          <w:p w:rsidR="00EE76CE" w:rsidRPr="00AA6630" w:rsidRDefault="00EE76CE" w:rsidP="00C377ED">
            <w:pPr>
              <w:tabs>
                <w:tab w:val="left" w:pos="567"/>
              </w:tabs>
              <w:spacing w:after="60"/>
            </w:pPr>
            <w:r>
              <w:rPr>
                <w:lang w:val="en-US"/>
              </w:rPr>
              <w:t>1992</w:t>
            </w:r>
          </w:p>
        </w:tc>
        <w:tc>
          <w:tcPr>
            <w:tcW w:w="977" w:type="pct"/>
            <w:vAlign w:val="center"/>
          </w:tcPr>
          <w:p w:rsidR="00EE76CE" w:rsidRPr="00491993" w:rsidRDefault="00EE76CE" w:rsidP="00C377E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879" w:type="pct"/>
            <w:gridSpan w:val="4"/>
            <w:shd w:val="clear" w:color="auto" w:fill="auto"/>
            <w:vAlign w:val="center"/>
          </w:tcPr>
          <w:p w:rsidR="00EE76CE" w:rsidRPr="00491993" w:rsidRDefault="00EE76CE" w:rsidP="00C377E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016" w:type="pct"/>
            <w:shd w:val="clear" w:color="auto" w:fill="auto"/>
            <w:vAlign w:val="center"/>
          </w:tcPr>
          <w:p w:rsidR="00EE76CE" w:rsidRPr="00491993" w:rsidRDefault="00EE76CE" w:rsidP="00C377E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 Јон.Гасова</w:t>
            </w:r>
          </w:p>
        </w:tc>
      </w:tr>
      <w:tr w:rsidR="00EE76CE" w:rsidRPr="00A22864" w:rsidTr="00140BAB">
        <w:trPr>
          <w:trHeight w:val="227"/>
          <w:jc w:val="center"/>
        </w:trPr>
        <w:tc>
          <w:tcPr>
            <w:tcW w:w="1498" w:type="pct"/>
            <w:gridSpan w:val="4"/>
            <w:vAlign w:val="center"/>
          </w:tcPr>
          <w:p w:rsidR="00EE76CE" w:rsidRPr="00646624" w:rsidRDefault="00EE76CE" w:rsidP="00D638D4">
            <w:r>
              <w:t>Магистратура</w:t>
            </w:r>
          </w:p>
        </w:tc>
        <w:tc>
          <w:tcPr>
            <w:tcW w:w="630" w:type="pct"/>
            <w:vAlign w:val="center"/>
          </w:tcPr>
          <w:p w:rsidR="00EE76CE" w:rsidRPr="00AA6630" w:rsidRDefault="00EE76CE" w:rsidP="00C377ED">
            <w:pPr>
              <w:tabs>
                <w:tab w:val="left" w:pos="567"/>
              </w:tabs>
              <w:spacing w:after="60"/>
            </w:pPr>
            <w:r>
              <w:rPr>
                <w:lang w:val="en-US"/>
              </w:rPr>
              <w:t>1984</w:t>
            </w:r>
          </w:p>
        </w:tc>
        <w:tc>
          <w:tcPr>
            <w:tcW w:w="977" w:type="pct"/>
            <w:vAlign w:val="center"/>
          </w:tcPr>
          <w:p w:rsidR="00EE76CE" w:rsidRPr="00491993" w:rsidRDefault="00EE76CE" w:rsidP="00C377E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879" w:type="pct"/>
            <w:gridSpan w:val="4"/>
            <w:shd w:val="clear" w:color="auto" w:fill="auto"/>
            <w:vAlign w:val="center"/>
          </w:tcPr>
          <w:p w:rsidR="00EE76CE" w:rsidRPr="00491993" w:rsidRDefault="00EE76CE" w:rsidP="00C377E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Физика </w:t>
            </w:r>
          </w:p>
        </w:tc>
        <w:tc>
          <w:tcPr>
            <w:tcW w:w="1016" w:type="pct"/>
            <w:shd w:val="clear" w:color="auto" w:fill="auto"/>
            <w:vAlign w:val="center"/>
          </w:tcPr>
          <w:p w:rsidR="00EE76CE" w:rsidRPr="00491993" w:rsidRDefault="00EE76CE" w:rsidP="00C377E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 Јон.Гасова</w:t>
            </w:r>
          </w:p>
        </w:tc>
      </w:tr>
      <w:tr w:rsidR="00EE76CE" w:rsidRPr="00A22864" w:rsidTr="00140BAB">
        <w:trPr>
          <w:trHeight w:val="227"/>
          <w:jc w:val="center"/>
        </w:trPr>
        <w:tc>
          <w:tcPr>
            <w:tcW w:w="1498" w:type="pct"/>
            <w:gridSpan w:val="4"/>
            <w:vAlign w:val="center"/>
          </w:tcPr>
          <w:p w:rsidR="00EE76CE" w:rsidRDefault="00EE76CE" w:rsidP="00D638D4">
            <w:r>
              <w:t>Мастер диплома</w:t>
            </w:r>
          </w:p>
        </w:tc>
        <w:tc>
          <w:tcPr>
            <w:tcW w:w="630" w:type="pct"/>
            <w:vAlign w:val="center"/>
          </w:tcPr>
          <w:p w:rsidR="00EE76CE" w:rsidRPr="00EE76CE" w:rsidRDefault="00EE76CE" w:rsidP="00C377ED">
            <w:pPr>
              <w:tabs>
                <w:tab w:val="left" w:pos="567"/>
              </w:tabs>
              <w:spacing w:after="60"/>
            </w:pPr>
            <w:r>
              <w:t>-</w:t>
            </w:r>
          </w:p>
        </w:tc>
        <w:tc>
          <w:tcPr>
            <w:tcW w:w="977" w:type="pct"/>
            <w:vAlign w:val="center"/>
          </w:tcPr>
          <w:p w:rsidR="00EE76CE" w:rsidRPr="00491993" w:rsidRDefault="00EE76CE" w:rsidP="00C377E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79" w:type="pct"/>
            <w:gridSpan w:val="4"/>
            <w:shd w:val="clear" w:color="auto" w:fill="auto"/>
            <w:vAlign w:val="center"/>
          </w:tcPr>
          <w:p w:rsidR="00EE76CE" w:rsidRPr="00AA6630" w:rsidRDefault="00EE76CE" w:rsidP="00C377ED">
            <w:pPr>
              <w:tabs>
                <w:tab w:val="left" w:pos="567"/>
              </w:tabs>
              <w:spacing w:after="60"/>
            </w:pPr>
          </w:p>
        </w:tc>
        <w:tc>
          <w:tcPr>
            <w:tcW w:w="1016" w:type="pct"/>
            <w:shd w:val="clear" w:color="auto" w:fill="auto"/>
            <w:vAlign w:val="center"/>
          </w:tcPr>
          <w:p w:rsidR="00EE76CE" w:rsidRPr="00491993" w:rsidRDefault="00EE76CE" w:rsidP="00C377E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EE76CE" w:rsidRPr="00A22864" w:rsidTr="00140BAB">
        <w:trPr>
          <w:trHeight w:val="227"/>
          <w:jc w:val="center"/>
        </w:trPr>
        <w:tc>
          <w:tcPr>
            <w:tcW w:w="1498" w:type="pct"/>
            <w:gridSpan w:val="4"/>
            <w:vAlign w:val="center"/>
          </w:tcPr>
          <w:p w:rsidR="00EE76CE" w:rsidRPr="00A22864" w:rsidRDefault="00EE76CE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30" w:type="pct"/>
            <w:vAlign w:val="center"/>
          </w:tcPr>
          <w:p w:rsidR="00EE76CE" w:rsidRPr="00AA6630" w:rsidRDefault="00EE76CE" w:rsidP="00C377ED">
            <w:pPr>
              <w:tabs>
                <w:tab w:val="left" w:pos="567"/>
              </w:tabs>
              <w:spacing w:after="60"/>
            </w:pPr>
            <w:r>
              <w:rPr>
                <w:lang w:val="en-US"/>
              </w:rPr>
              <w:t>1979</w:t>
            </w:r>
          </w:p>
        </w:tc>
        <w:tc>
          <w:tcPr>
            <w:tcW w:w="977" w:type="pct"/>
            <w:vAlign w:val="center"/>
          </w:tcPr>
          <w:p w:rsidR="00EE76CE" w:rsidRPr="00491993" w:rsidRDefault="00EE76CE" w:rsidP="00C377E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879" w:type="pct"/>
            <w:gridSpan w:val="4"/>
            <w:shd w:val="clear" w:color="auto" w:fill="auto"/>
            <w:vAlign w:val="center"/>
          </w:tcPr>
          <w:p w:rsidR="00EE76CE" w:rsidRPr="00AA6630" w:rsidRDefault="00EE76CE" w:rsidP="00C377ED">
            <w:pPr>
              <w:tabs>
                <w:tab w:val="left" w:pos="567"/>
              </w:tabs>
              <w:spacing w:after="60"/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016" w:type="pct"/>
            <w:shd w:val="clear" w:color="auto" w:fill="auto"/>
            <w:vAlign w:val="center"/>
          </w:tcPr>
          <w:p w:rsidR="00EE76CE" w:rsidRPr="00491993" w:rsidRDefault="00EE76CE" w:rsidP="00C377E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Физика </w:t>
            </w:r>
            <w:proofErr w:type="spellStart"/>
            <w:r>
              <w:rPr>
                <w:lang w:val="en-US"/>
              </w:rPr>
              <w:t>чврстог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стања</w:t>
            </w:r>
            <w:proofErr w:type="spellEnd"/>
          </w:p>
        </w:tc>
      </w:tr>
      <w:tr w:rsidR="00EE76CE" w:rsidRPr="00A22864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EE76CE" w:rsidRPr="00646624" w:rsidRDefault="00EE76CE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EE76CE" w:rsidRPr="00A22864" w:rsidTr="00140BAB">
        <w:trPr>
          <w:trHeight w:val="227"/>
          <w:jc w:val="center"/>
        </w:trPr>
        <w:tc>
          <w:tcPr>
            <w:tcW w:w="431" w:type="pct"/>
            <w:shd w:val="clear" w:color="auto" w:fill="auto"/>
            <w:vAlign w:val="center"/>
          </w:tcPr>
          <w:p w:rsidR="00EE76CE" w:rsidRPr="00646624" w:rsidRDefault="00EE76CE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EE76CE" w:rsidRPr="00646624" w:rsidRDefault="00EE76CE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859" w:type="pct"/>
            <w:gridSpan w:val="8"/>
            <w:vAlign w:val="center"/>
          </w:tcPr>
          <w:p w:rsidR="00EE76CE" w:rsidRPr="00646624" w:rsidRDefault="00EE76CE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EE76CE" w:rsidRPr="00A22864" w:rsidTr="00140BAB">
        <w:trPr>
          <w:trHeight w:val="227"/>
          <w:jc w:val="center"/>
        </w:trPr>
        <w:tc>
          <w:tcPr>
            <w:tcW w:w="431" w:type="pct"/>
            <w:shd w:val="clear" w:color="auto" w:fill="auto"/>
            <w:vAlign w:val="center"/>
          </w:tcPr>
          <w:p w:rsidR="00EE76CE" w:rsidRPr="00A22864" w:rsidRDefault="00140BAB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EE76CE" w:rsidRPr="00A22864" w:rsidRDefault="00EE76CE" w:rsidP="00D638D4">
            <w:pPr>
              <w:rPr>
                <w:lang w:val="sr-Cyrl-CS"/>
              </w:rPr>
            </w:pPr>
            <w:r>
              <w:rPr>
                <w:rFonts w:ascii="Verdana" w:hAnsi="Verdana"/>
                <w:color w:val="000000"/>
                <w:sz w:val="13"/>
                <w:szCs w:val="13"/>
              </w:rPr>
              <w:t>ФИЗДФЈП3</w:t>
            </w:r>
          </w:p>
        </w:tc>
        <w:tc>
          <w:tcPr>
            <w:tcW w:w="3859" w:type="pct"/>
            <w:gridSpan w:val="8"/>
            <w:vAlign w:val="center"/>
          </w:tcPr>
          <w:p w:rsidR="00EE76CE" w:rsidRPr="00A22864" w:rsidRDefault="00BE46AE" w:rsidP="00D638D4">
            <w:pPr>
              <w:rPr>
                <w:lang w:val="sr-Cyrl-CS"/>
              </w:rPr>
            </w:pPr>
            <w:hyperlink r:id="rId5" w:history="1">
              <w:r w:rsidR="00EE76CE">
                <w:rPr>
                  <w:rStyle w:val="Hyperlink"/>
                  <w:rFonts w:ascii="Verdana" w:hAnsi="Verdana"/>
                  <w:sz w:val="13"/>
                  <w:szCs w:val="13"/>
                </w:rPr>
                <w:t>Дијагностика плазме</w:t>
              </w:r>
            </w:hyperlink>
          </w:p>
        </w:tc>
      </w:tr>
      <w:tr w:rsidR="00EE76CE" w:rsidRPr="00A22864" w:rsidTr="00140BAB">
        <w:trPr>
          <w:trHeight w:val="227"/>
          <w:jc w:val="center"/>
        </w:trPr>
        <w:tc>
          <w:tcPr>
            <w:tcW w:w="431" w:type="pct"/>
            <w:shd w:val="clear" w:color="auto" w:fill="auto"/>
            <w:vAlign w:val="center"/>
          </w:tcPr>
          <w:p w:rsidR="00EE76CE" w:rsidRPr="00A22864" w:rsidRDefault="00140BAB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EE76CE" w:rsidRPr="00A22864" w:rsidRDefault="00EE76CE" w:rsidP="00D638D4">
            <w:pPr>
              <w:rPr>
                <w:lang w:val="sr-Cyrl-CS"/>
              </w:rPr>
            </w:pPr>
            <w:r>
              <w:rPr>
                <w:rFonts w:ascii="Verdana" w:hAnsi="Verdana"/>
                <w:color w:val="000000"/>
                <w:sz w:val="13"/>
                <w:szCs w:val="13"/>
              </w:rPr>
              <w:t>ФИЗДФЈП4</w:t>
            </w:r>
          </w:p>
        </w:tc>
        <w:tc>
          <w:tcPr>
            <w:tcW w:w="3859" w:type="pct"/>
            <w:gridSpan w:val="8"/>
            <w:vAlign w:val="center"/>
          </w:tcPr>
          <w:p w:rsidR="00EE76CE" w:rsidRPr="00A22864" w:rsidRDefault="00BE46AE" w:rsidP="00D638D4">
            <w:pPr>
              <w:rPr>
                <w:lang w:val="sr-Cyrl-CS"/>
              </w:rPr>
            </w:pPr>
            <w:hyperlink r:id="rId6" w:history="1">
              <w:r w:rsidR="00EE76CE">
                <w:rPr>
                  <w:rStyle w:val="Hyperlink"/>
                  <w:rFonts w:ascii="Verdana" w:hAnsi="Verdana"/>
                  <w:sz w:val="13"/>
                  <w:szCs w:val="13"/>
                </w:rPr>
                <w:t>Физика електричних гасних пражњења</w:t>
              </w:r>
            </w:hyperlink>
          </w:p>
        </w:tc>
      </w:tr>
      <w:tr w:rsidR="00EE76CE" w:rsidRPr="00A22864" w:rsidTr="00140BAB">
        <w:trPr>
          <w:trHeight w:val="227"/>
          <w:jc w:val="center"/>
        </w:trPr>
        <w:tc>
          <w:tcPr>
            <w:tcW w:w="431" w:type="pct"/>
            <w:shd w:val="clear" w:color="auto" w:fill="auto"/>
            <w:vAlign w:val="center"/>
          </w:tcPr>
          <w:p w:rsidR="00EE76CE" w:rsidRPr="00A22864" w:rsidRDefault="00140BAB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EE76CE" w:rsidRPr="00A22864" w:rsidRDefault="00EE76CE" w:rsidP="00D638D4">
            <w:pPr>
              <w:rPr>
                <w:lang w:val="sr-Cyrl-CS"/>
              </w:rPr>
            </w:pPr>
            <w:r>
              <w:rPr>
                <w:rFonts w:ascii="Verdana" w:hAnsi="Verdana"/>
                <w:color w:val="000000"/>
                <w:sz w:val="13"/>
                <w:szCs w:val="13"/>
              </w:rPr>
              <w:t>ФИЗДФЈП7</w:t>
            </w:r>
          </w:p>
        </w:tc>
        <w:tc>
          <w:tcPr>
            <w:tcW w:w="3859" w:type="pct"/>
            <w:gridSpan w:val="8"/>
            <w:vAlign w:val="center"/>
          </w:tcPr>
          <w:p w:rsidR="00EE76CE" w:rsidRPr="00EE76CE" w:rsidRDefault="00BE46AE" w:rsidP="00D638D4">
            <w:pPr>
              <w:rPr>
                <w:rFonts w:ascii="Verdana" w:hAnsi="Verdana"/>
                <w:color w:val="000000"/>
                <w:sz w:val="13"/>
                <w:szCs w:val="13"/>
              </w:rPr>
            </w:pPr>
            <w:hyperlink r:id="rId7" w:history="1">
              <w:r w:rsidR="00EE76CE">
                <w:rPr>
                  <w:rFonts w:ascii="Verdana" w:hAnsi="Verdana"/>
                  <w:color w:val="0000FF"/>
                  <w:sz w:val="13"/>
                  <w:szCs w:val="13"/>
                  <w:u w:val="single"/>
                </w:rPr>
                <w:br/>
              </w:r>
              <w:r w:rsidR="00EE76CE">
                <w:rPr>
                  <w:rStyle w:val="Hyperlink"/>
                  <w:rFonts w:ascii="Verdana" w:hAnsi="Verdana"/>
                  <w:sz w:val="13"/>
                  <w:szCs w:val="13"/>
                </w:rPr>
                <w:t>Интеракција плазме и ласера са површинама</w:t>
              </w:r>
            </w:hyperlink>
          </w:p>
        </w:tc>
      </w:tr>
      <w:tr w:rsidR="00EE76CE" w:rsidRPr="00A22864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EE76CE" w:rsidRPr="00A22864" w:rsidRDefault="00EE76CE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EE76CE" w:rsidRPr="00A22864" w:rsidTr="00140BAB">
        <w:trPr>
          <w:trHeight w:val="227"/>
          <w:jc w:val="center"/>
        </w:trPr>
        <w:tc>
          <w:tcPr>
            <w:tcW w:w="526" w:type="pct"/>
            <w:gridSpan w:val="2"/>
            <w:vAlign w:val="center"/>
          </w:tcPr>
          <w:p w:rsidR="00EE76CE" w:rsidRPr="00491993" w:rsidRDefault="00EE76CE" w:rsidP="00EE76C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2796" w:type="pct"/>
            <w:gridSpan w:val="6"/>
            <w:shd w:val="clear" w:color="auto" w:fill="auto"/>
            <w:vAlign w:val="center"/>
          </w:tcPr>
          <w:p w:rsidR="00EE76CE" w:rsidRPr="00567A0D" w:rsidRDefault="00EE76CE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Dejan Dojic, Milos Skocic, Srdjan Bukvic, and Stevan Djenize. \Experi-</w:t>
            </w:r>
          </w:p>
          <w:p w:rsidR="00EE76CE" w:rsidRPr="00567A0D" w:rsidRDefault="00EE76CE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mental Stark broadening parameters for singly ionized Molybdenum spec-</w:t>
            </w:r>
          </w:p>
          <w:p w:rsidR="00EE76CE" w:rsidRPr="00567A0D" w:rsidRDefault="00EE76CE" w:rsidP="00C377ED">
            <w:pPr>
              <w:rPr>
                <w:rFonts w:ascii="CMTT10" w:hAnsi="CMTT10" w:cs="CMTT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 xml:space="preserve">tral lines in near UV". In: </w:t>
            </w:r>
            <w:r w:rsidRPr="00567A0D">
              <w:rPr>
                <w:rFonts w:ascii="CMTI10" w:hAnsi="CMTI10" w:cs="CMTI10"/>
                <w:b/>
                <w:sz w:val="16"/>
                <w:szCs w:val="16"/>
              </w:rPr>
              <w:t>JQSRT</w:t>
            </w:r>
            <w:r w:rsidRPr="00567A0D">
              <w:rPr>
                <w:rFonts w:ascii="CMTI10" w:hAnsi="CMTI10" w:cs="CMTI10"/>
                <w:sz w:val="16"/>
                <w:szCs w:val="16"/>
              </w:rPr>
              <w:t xml:space="preserve"> 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(2020). </w:t>
            </w:r>
            <w:r w:rsidRPr="00567A0D">
              <w:rPr>
                <w:rFonts w:ascii="CMCSC10" w:hAnsi="CMCSC10" w:cs="CMCSC10"/>
                <w:sz w:val="16"/>
                <w:szCs w:val="16"/>
              </w:rPr>
              <w:t>doi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: </w:t>
            </w:r>
            <w:r w:rsidRPr="00567A0D">
              <w:rPr>
                <w:rFonts w:ascii="CMTT10" w:hAnsi="CMTT10" w:cs="CMTT10"/>
                <w:sz w:val="16"/>
                <w:szCs w:val="16"/>
              </w:rPr>
              <w:t>10.1016/j.jqsrt.2020.</w:t>
            </w:r>
          </w:p>
          <w:p w:rsidR="00EE76CE" w:rsidRPr="00567A0D" w:rsidRDefault="00EE76CE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TT10" w:hAnsi="CMTT10" w:cs="CMTT10"/>
                <w:sz w:val="16"/>
                <w:szCs w:val="16"/>
              </w:rPr>
              <w:t>106997</w:t>
            </w:r>
            <w:r w:rsidRPr="00567A0D">
              <w:rPr>
                <w:rFonts w:ascii="CMR10" w:hAnsi="CMR10" w:cs="CMR10"/>
                <w:sz w:val="16"/>
                <w:szCs w:val="16"/>
              </w:rPr>
              <w:t>.</w:t>
            </w:r>
          </w:p>
          <w:p w:rsidR="00EE76CE" w:rsidRPr="00D6537D" w:rsidRDefault="00EE76CE" w:rsidP="00C377ED">
            <w:pPr>
              <w:rPr>
                <w:rFonts w:asciiTheme="minorHAnsi" w:hAnsiTheme="minorHAnsi" w:cs="CMR10"/>
                <w:b/>
                <w:sz w:val="16"/>
                <w:szCs w:val="16"/>
              </w:rPr>
            </w:pPr>
            <w:r w:rsidRPr="00567A0D">
              <w:rPr>
                <w:rFonts w:ascii="CMR10" w:hAnsi="CMR10" w:cs="CMR10"/>
                <w:b/>
                <w:sz w:val="16"/>
                <w:szCs w:val="16"/>
              </w:rPr>
              <w:t>M21; IF5 2.883;IF 2.955</w:t>
            </w:r>
          </w:p>
        </w:tc>
        <w:tc>
          <w:tcPr>
            <w:tcW w:w="1677" w:type="pct"/>
            <w:gridSpan w:val="3"/>
            <w:vAlign w:val="center"/>
          </w:tcPr>
          <w:p w:rsidR="00EE76CE" w:rsidRPr="00A22864" w:rsidRDefault="00EE76CE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Р</w:t>
            </w:r>
          </w:p>
        </w:tc>
      </w:tr>
      <w:tr w:rsidR="00EE76CE" w:rsidRPr="00A22864" w:rsidTr="00140BAB">
        <w:trPr>
          <w:trHeight w:val="227"/>
          <w:jc w:val="center"/>
        </w:trPr>
        <w:tc>
          <w:tcPr>
            <w:tcW w:w="526" w:type="pct"/>
            <w:gridSpan w:val="2"/>
            <w:vAlign w:val="center"/>
          </w:tcPr>
          <w:p w:rsidR="00EE76CE" w:rsidRPr="00491993" w:rsidRDefault="00EE76CE" w:rsidP="00EE76C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2796" w:type="pct"/>
            <w:gridSpan w:val="6"/>
            <w:shd w:val="clear" w:color="auto" w:fill="auto"/>
            <w:vAlign w:val="center"/>
          </w:tcPr>
          <w:p w:rsidR="00EE76CE" w:rsidRPr="00567A0D" w:rsidRDefault="00EE76CE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Dejan Dojic, Milos Skocic, Srdjan Bukvic, and Stevan Djenize. \Experi-</w:t>
            </w:r>
          </w:p>
          <w:p w:rsidR="00EE76CE" w:rsidRPr="00567A0D" w:rsidRDefault="00EE76CE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mental Stark widths of Mo I and Mo II spectral lines in visible region". In:</w:t>
            </w:r>
          </w:p>
          <w:p w:rsidR="00EE76CE" w:rsidRPr="00567A0D" w:rsidRDefault="00EE76CE" w:rsidP="00C377ED">
            <w:pPr>
              <w:rPr>
                <w:rFonts w:ascii="CMTT10" w:hAnsi="CMTT10" w:cs="CMTT10"/>
                <w:sz w:val="16"/>
                <w:szCs w:val="16"/>
              </w:rPr>
            </w:pPr>
            <w:r w:rsidRPr="00567A0D">
              <w:rPr>
                <w:rFonts w:ascii="CMTI10" w:hAnsi="CMTI10" w:cs="CMTI10"/>
                <w:b/>
                <w:sz w:val="16"/>
                <w:szCs w:val="16"/>
              </w:rPr>
              <w:t>Journal of Physics B Atomic Molecular Physics</w:t>
            </w:r>
            <w:r w:rsidRPr="00567A0D">
              <w:rPr>
                <w:rFonts w:ascii="CMTI10" w:hAnsi="CMTI10" w:cs="CMTI10"/>
                <w:sz w:val="16"/>
                <w:szCs w:val="16"/>
              </w:rPr>
              <w:t xml:space="preserve"> 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53 (2020). </w:t>
            </w:r>
            <w:r w:rsidRPr="00567A0D">
              <w:rPr>
                <w:rFonts w:ascii="CMCSC10" w:hAnsi="CMCSC10" w:cs="CMCSC10"/>
                <w:sz w:val="16"/>
                <w:szCs w:val="16"/>
              </w:rPr>
              <w:t>doi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: </w:t>
            </w:r>
            <w:r w:rsidRPr="00567A0D">
              <w:rPr>
                <w:rFonts w:ascii="CMTT10" w:hAnsi="CMTT10" w:cs="CMTT10"/>
                <w:sz w:val="16"/>
                <w:szCs w:val="16"/>
              </w:rPr>
              <w:t>https:</w:t>
            </w:r>
          </w:p>
          <w:p w:rsidR="00EE76CE" w:rsidRPr="00567A0D" w:rsidRDefault="00EE76CE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TT10" w:hAnsi="CMTT10" w:cs="CMTT10"/>
                <w:sz w:val="16"/>
                <w:szCs w:val="16"/>
              </w:rPr>
              <w:t>//doi.org/10.1088/1361-6455/ab5547</w:t>
            </w:r>
            <w:r w:rsidRPr="00567A0D">
              <w:rPr>
                <w:rFonts w:ascii="CMR10" w:hAnsi="CMR10" w:cs="CMR10"/>
                <w:sz w:val="16"/>
                <w:szCs w:val="16"/>
              </w:rPr>
              <w:t>.</w:t>
            </w:r>
          </w:p>
          <w:p w:rsidR="00EE76CE" w:rsidRPr="00AA6630" w:rsidRDefault="00EE76CE" w:rsidP="00C377ED">
            <w:pPr>
              <w:rPr>
                <w:rFonts w:asciiTheme="minorHAnsi" w:hAnsiTheme="minorHAnsi" w:cs="CMR10"/>
                <w:b/>
                <w:sz w:val="16"/>
                <w:szCs w:val="16"/>
              </w:rPr>
            </w:pPr>
            <w:r w:rsidRPr="00567A0D">
              <w:rPr>
                <w:rFonts w:ascii="CMR10" w:hAnsi="CMR10" w:cs="CMR10"/>
                <w:b/>
                <w:sz w:val="16"/>
                <w:szCs w:val="16"/>
              </w:rPr>
              <w:t>M22; IF5 1.778; IF 2.115</w:t>
            </w:r>
          </w:p>
        </w:tc>
        <w:tc>
          <w:tcPr>
            <w:tcW w:w="1677" w:type="pct"/>
            <w:gridSpan w:val="3"/>
            <w:vAlign w:val="center"/>
          </w:tcPr>
          <w:p w:rsidR="00EE76CE" w:rsidRPr="00A22864" w:rsidRDefault="00EE76CE" w:rsidP="00D638D4">
            <w:pPr>
              <w:rPr>
                <w:lang w:val="sr-Cyrl-CS"/>
              </w:rPr>
            </w:pPr>
          </w:p>
        </w:tc>
      </w:tr>
      <w:tr w:rsidR="00EE76CE" w:rsidRPr="00A22864" w:rsidTr="00140BAB">
        <w:trPr>
          <w:trHeight w:val="227"/>
          <w:jc w:val="center"/>
        </w:trPr>
        <w:tc>
          <w:tcPr>
            <w:tcW w:w="526" w:type="pct"/>
            <w:gridSpan w:val="2"/>
            <w:vAlign w:val="center"/>
          </w:tcPr>
          <w:p w:rsidR="00EE76CE" w:rsidRPr="00491993" w:rsidRDefault="00EE76CE" w:rsidP="00EE76C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2796" w:type="pct"/>
            <w:gridSpan w:val="6"/>
            <w:shd w:val="clear" w:color="auto" w:fill="auto"/>
            <w:vAlign w:val="center"/>
          </w:tcPr>
          <w:p w:rsidR="00EE76CE" w:rsidRPr="00567A0D" w:rsidRDefault="00EE76CE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Dejan Dojic, Milos Skocic, Srdjan Bukvic, and Stevan Djenize. \Stark</w:t>
            </w:r>
          </w:p>
          <w:p w:rsidR="00EE76CE" w:rsidRPr="00567A0D" w:rsidRDefault="00EE76CE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broadening measurements of Al II, Al III and He I 388.86 nm spectral lines</w:t>
            </w:r>
          </w:p>
          <w:p w:rsidR="00EE76CE" w:rsidRPr="00567A0D" w:rsidRDefault="00EE76CE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 xml:space="preserve">at high electron densities". In: </w:t>
            </w:r>
            <w:r w:rsidRPr="00567A0D">
              <w:rPr>
                <w:rFonts w:ascii="CMTI10" w:hAnsi="CMTI10" w:cs="CMTI10"/>
                <w:b/>
                <w:sz w:val="16"/>
                <w:szCs w:val="16"/>
              </w:rPr>
              <w:t>Spectrochimica Acta</w:t>
            </w:r>
            <w:r w:rsidRPr="00567A0D">
              <w:rPr>
                <w:rFonts w:ascii="CMTI10" w:hAnsi="CMTI10" w:cs="CMTI10"/>
                <w:sz w:val="16"/>
                <w:szCs w:val="16"/>
              </w:rPr>
              <w:t xml:space="preserve"> </w:t>
            </w:r>
            <w:r w:rsidRPr="00567A0D">
              <w:rPr>
                <w:rFonts w:ascii="CMR10" w:hAnsi="CMR10" w:cs="CMR10"/>
                <w:sz w:val="16"/>
                <w:szCs w:val="16"/>
              </w:rPr>
              <w:t>166, 105816 (2020),</w:t>
            </w:r>
          </w:p>
          <w:p w:rsidR="00EE76CE" w:rsidRPr="00567A0D" w:rsidRDefault="00EE76CE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 xml:space="preserve">p. 105816. </w:t>
            </w:r>
            <w:r w:rsidRPr="00567A0D">
              <w:rPr>
                <w:rFonts w:ascii="CMCSC10" w:hAnsi="CMCSC10" w:cs="CMCSC10"/>
                <w:sz w:val="16"/>
                <w:szCs w:val="16"/>
              </w:rPr>
              <w:t>doi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: </w:t>
            </w:r>
            <w:r w:rsidRPr="00567A0D">
              <w:rPr>
                <w:rFonts w:ascii="CMTT10" w:hAnsi="CMTT10" w:cs="CMTT10"/>
                <w:sz w:val="16"/>
                <w:szCs w:val="16"/>
              </w:rPr>
              <w:t>10.1016/j.sab.2020.105816</w:t>
            </w:r>
            <w:r w:rsidRPr="00567A0D">
              <w:rPr>
                <w:rFonts w:ascii="CMR10" w:hAnsi="CMR10" w:cs="CMR10"/>
                <w:sz w:val="16"/>
                <w:szCs w:val="16"/>
              </w:rPr>
              <w:t>.</w:t>
            </w:r>
          </w:p>
          <w:p w:rsidR="00EE76CE" w:rsidRPr="00111E1B" w:rsidRDefault="00EE76CE" w:rsidP="00C377ED">
            <w:pPr>
              <w:rPr>
                <w:rFonts w:asciiTheme="minorHAnsi" w:hAnsiTheme="minorHAnsi" w:cs="CMR10"/>
                <w:b/>
                <w:sz w:val="16"/>
                <w:szCs w:val="16"/>
              </w:rPr>
            </w:pPr>
            <w:r w:rsidRPr="00567A0D">
              <w:rPr>
                <w:rFonts w:ascii="CMR10" w:hAnsi="CMR10" w:cs="CMR10"/>
                <w:b/>
                <w:sz w:val="16"/>
                <w:szCs w:val="16"/>
              </w:rPr>
              <w:t>M21; IF5 3.251; IF 3.101</w:t>
            </w:r>
          </w:p>
        </w:tc>
        <w:tc>
          <w:tcPr>
            <w:tcW w:w="1677" w:type="pct"/>
            <w:gridSpan w:val="3"/>
            <w:vAlign w:val="center"/>
          </w:tcPr>
          <w:p w:rsidR="00EE76CE" w:rsidRPr="00A22864" w:rsidRDefault="00EE76CE" w:rsidP="00D638D4">
            <w:pPr>
              <w:rPr>
                <w:lang w:val="sr-Cyrl-CS"/>
              </w:rPr>
            </w:pPr>
          </w:p>
        </w:tc>
      </w:tr>
      <w:tr w:rsidR="00EE76CE" w:rsidRPr="00A22864" w:rsidTr="00140BAB">
        <w:trPr>
          <w:trHeight w:val="227"/>
          <w:jc w:val="center"/>
        </w:trPr>
        <w:tc>
          <w:tcPr>
            <w:tcW w:w="526" w:type="pct"/>
            <w:gridSpan w:val="2"/>
            <w:vAlign w:val="center"/>
          </w:tcPr>
          <w:p w:rsidR="00EE76CE" w:rsidRPr="00491993" w:rsidRDefault="00EE76CE" w:rsidP="00EE76C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2796" w:type="pct"/>
            <w:gridSpan w:val="6"/>
            <w:shd w:val="clear" w:color="auto" w:fill="auto"/>
            <w:vAlign w:val="center"/>
          </w:tcPr>
          <w:p w:rsidR="00EE76CE" w:rsidRPr="00567A0D" w:rsidRDefault="00EE76CE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M. Skocic, D. Dojic, and S. Bukvic. \Consideration of optical time of</w:t>
            </w:r>
          </w:p>
          <w:p w:rsidR="00EE76CE" w:rsidRPr="00567A0D" w:rsidRDefault="00EE76CE" w:rsidP="00C377ED">
            <w:pPr>
              <w:rPr>
                <w:rFonts w:ascii="CMTI10" w:hAnsi="CMTI10" w:cs="CMTI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 xml:space="preserve">ight measurement in laser induced plasmas". In: </w:t>
            </w:r>
            <w:r w:rsidRPr="00567A0D">
              <w:rPr>
                <w:rFonts w:ascii="CMTI10" w:hAnsi="CMTI10" w:cs="CMTI10"/>
                <w:b/>
                <w:sz w:val="16"/>
                <w:szCs w:val="16"/>
              </w:rPr>
              <w:t>Spectrochimica Acta</w:t>
            </w:r>
          </w:p>
          <w:p w:rsidR="00EE76CE" w:rsidRPr="00567A0D" w:rsidRDefault="00EE76CE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 xml:space="preserve">165, 105786 (2020), p. 105786. </w:t>
            </w:r>
            <w:r w:rsidRPr="00567A0D">
              <w:rPr>
                <w:rFonts w:ascii="CMCSC10" w:hAnsi="CMCSC10" w:cs="CMCSC10"/>
                <w:sz w:val="16"/>
                <w:szCs w:val="16"/>
              </w:rPr>
              <w:t>doi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: </w:t>
            </w:r>
            <w:r w:rsidRPr="00567A0D">
              <w:rPr>
                <w:rFonts w:ascii="CMTT10" w:hAnsi="CMTT10" w:cs="CMTT10"/>
                <w:sz w:val="16"/>
                <w:szCs w:val="16"/>
              </w:rPr>
              <w:t>10.1016/j.sab.2020.105786</w:t>
            </w:r>
            <w:r w:rsidRPr="00567A0D">
              <w:rPr>
                <w:rFonts w:ascii="CMR10" w:hAnsi="CMR10" w:cs="CMR10"/>
                <w:sz w:val="16"/>
                <w:szCs w:val="16"/>
              </w:rPr>
              <w:t>.</w:t>
            </w:r>
          </w:p>
          <w:p w:rsidR="00EE76CE" w:rsidRPr="00111E1B" w:rsidRDefault="00EE76CE" w:rsidP="00C377ED">
            <w:pPr>
              <w:rPr>
                <w:rFonts w:asciiTheme="minorHAnsi" w:hAnsiTheme="minorHAnsi" w:cs="CMR10"/>
                <w:b/>
                <w:sz w:val="16"/>
                <w:szCs w:val="16"/>
              </w:rPr>
            </w:pPr>
            <w:r w:rsidRPr="00567A0D">
              <w:rPr>
                <w:rFonts w:ascii="CMR10" w:hAnsi="CMR10" w:cs="CMR10"/>
                <w:b/>
                <w:sz w:val="16"/>
                <w:szCs w:val="16"/>
              </w:rPr>
              <w:t>M21; IF5 3.251; IF 3.101</w:t>
            </w:r>
          </w:p>
        </w:tc>
        <w:tc>
          <w:tcPr>
            <w:tcW w:w="1677" w:type="pct"/>
            <w:gridSpan w:val="3"/>
            <w:vAlign w:val="center"/>
          </w:tcPr>
          <w:p w:rsidR="00EE76CE" w:rsidRPr="00A22864" w:rsidRDefault="00EE76CE" w:rsidP="00D638D4">
            <w:pPr>
              <w:rPr>
                <w:lang w:val="sr-Cyrl-CS"/>
              </w:rPr>
            </w:pPr>
          </w:p>
        </w:tc>
      </w:tr>
      <w:tr w:rsidR="00EE76CE" w:rsidRPr="00A22864" w:rsidTr="00140BAB">
        <w:trPr>
          <w:trHeight w:val="227"/>
          <w:jc w:val="center"/>
        </w:trPr>
        <w:tc>
          <w:tcPr>
            <w:tcW w:w="526" w:type="pct"/>
            <w:gridSpan w:val="2"/>
            <w:vAlign w:val="center"/>
          </w:tcPr>
          <w:p w:rsidR="00EE76CE" w:rsidRPr="00491993" w:rsidRDefault="00EE76CE" w:rsidP="00EE76C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2796" w:type="pct"/>
            <w:gridSpan w:val="6"/>
            <w:shd w:val="clear" w:color="auto" w:fill="auto"/>
            <w:vAlign w:val="center"/>
          </w:tcPr>
          <w:p w:rsidR="00EE76CE" w:rsidRPr="00567A0D" w:rsidRDefault="00EE76CE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] Dejan Dojic, Milos Skocic, Srdjan Bukvic, and Stevan Djenize. \Stark</w:t>
            </w:r>
          </w:p>
          <w:p w:rsidR="00EE76CE" w:rsidRPr="00567A0D" w:rsidRDefault="00EE76CE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broadening and shift</w:t>
            </w:r>
            <w:r w:rsidRPr="00567A0D">
              <w:rPr>
                <w:rFonts w:asciiTheme="minorHAnsi" w:hAnsiTheme="minorHAnsi" w:cs="CMR10"/>
                <w:sz w:val="16"/>
                <w:szCs w:val="16"/>
              </w:rPr>
              <w:t xml:space="preserve"> 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of selected Ge II spectral lines". In: </w:t>
            </w:r>
            <w:r w:rsidRPr="00567A0D">
              <w:rPr>
                <w:rFonts w:ascii="CMTI10" w:hAnsi="CMTI10" w:cs="CMTI10"/>
                <w:b/>
                <w:sz w:val="16"/>
                <w:szCs w:val="16"/>
              </w:rPr>
              <w:t>MNRAS</w:t>
            </w:r>
            <w:r w:rsidRPr="00567A0D">
              <w:rPr>
                <w:rFonts w:ascii="CMTI10" w:hAnsi="CMTI10" w:cs="CMTI10"/>
                <w:sz w:val="16"/>
                <w:szCs w:val="16"/>
              </w:rPr>
              <w:t xml:space="preserve"> </w:t>
            </w:r>
            <w:r w:rsidRPr="00567A0D">
              <w:rPr>
                <w:rFonts w:ascii="CMR10" w:hAnsi="CMR10" w:cs="CMR10"/>
                <w:sz w:val="16"/>
                <w:szCs w:val="16"/>
              </w:rPr>
              <w:t>484.3</w:t>
            </w:r>
          </w:p>
          <w:p w:rsidR="00EE76CE" w:rsidRPr="00567A0D" w:rsidRDefault="00EE76CE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 xml:space="preserve">(2019), pp. 3419{3424. </w:t>
            </w:r>
            <w:r w:rsidRPr="00567A0D">
              <w:rPr>
                <w:rFonts w:ascii="CMCSC10" w:hAnsi="CMCSC10" w:cs="CMCSC10"/>
                <w:sz w:val="16"/>
                <w:szCs w:val="16"/>
              </w:rPr>
              <w:t>doi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: </w:t>
            </w:r>
            <w:r w:rsidRPr="00567A0D">
              <w:rPr>
                <w:rFonts w:ascii="CMTT10" w:hAnsi="CMTT10" w:cs="CMTT10"/>
                <w:sz w:val="16"/>
                <w:szCs w:val="16"/>
              </w:rPr>
              <w:t>10.1093/mnras/stz251</w:t>
            </w:r>
            <w:r w:rsidRPr="00567A0D">
              <w:rPr>
                <w:rFonts w:ascii="CMR10" w:hAnsi="CMR10" w:cs="CMR10"/>
                <w:sz w:val="16"/>
                <w:szCs w:val="16"/>
              </w:rPr>
              <w:t>.</w:t>
            </w:r>
          </w:p>
          <w:p w:rsidR="00EE76CE" w:rsidRPr="00111E1B" w:rsidRDefault="00EE76CE" w:rsidP="00C377ED">
            <w:pPr>
              <w:rPr>
                <w:rFonts w:asciiTheme="minorHAnsi" w:hAnsiTheme="minorHAnsi" w:cs="CMR10"/>
                <w:b/>
                <w:sz w:val="16"/>
                <w:szCs w:val="16"/>
              </w:rPr>
            </w:pPr>
            <w:r w:rsidRPr="00567A0D">
              <w:rPr>
                <w:rFonts w:ascii="CMR10" w:hAnsi="CMR10" w:cs="CMR10"/>
                <w:b/>
                <w:sz w:val="16"/>
                <w:szCs w:val="16"/>
              </w:rPr>
              <w:t>M21; IF5 4.986; IF 5.231</w:t>
            </w:r>
          </w:p>
        </w:tc>
        <w:tc>
          <w:tcPr>
            <w:tcW w:w="1677" w:type="pct"/>
            <w:gridSpan w:val="3"/>
            <w:vAlign w:val="center"/>
          </w:tcPr>
          <w:p w:rsidR="00EE76CE" w:rsidRPr="00A22864" w:rsidRDefault="00EE76CE" w:rsidP="00D638D4">
            <w:pPr>
              <w:rPr>
                <w:lang w:val="sr-Cyrl-CS"/>
              </w:rPr>
            </w:pPr>
          </w:p>
        </w:tc>
      </w:tr>
      <w:tr w:rsidR="00EE76CE" w:rsidRPr="00A22864" w:rsidTr="00140BAB">
        <w:trPr>
          <w:trHeight w:val="227"/>
          <w:jc w:val="center"/>
        </w:trPr>
        <w:tc>
          <w:tcPr>
            <w:tcW w:w="526" w:type="pct"/>
            <w:gridSpan w:val="2"/>
            <w:vAlign w:val="center"/>
          </w:tcPr>
          <w:p w:rsidR="00EE76CE" w:rsidRPr="00491993" w:rsidRDefault="00EE76CE" w:rsidP="00EE76C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2796" w:type="pct"/>
            <w:gridSpan w:val="6"/>
            <w:shd w:val="clear" w:color="auto" w:fill="auto"/>
            <w:vAlign w:val="center"/>
          </w:tcPr>
          <w:p w:rsidR="00EE76CE" w:rsidRPr="00567A0D" w:rsidRDefault="00EE76CE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M. Burger, M. Skocic, and S. Bukvic. \Study of self-absorption in laser</w:t>
            </w:r>
          </w:p>
          <w:p w:rsidR="00EE76CE" w:rsidRPr="00567A0D" w:rsidRDefault="00EE76CE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 xml:space="preserve">induced breakdown spectroscopy". In: </w:t>
            </w:r>
            <w:r w:rsidRPr="00567A0D">
              <w:rPr>
                <w:rFonts w:ascii="CMTI10" w:hAnsi="CMTI10" w:cs="CMTI10"/>
                <w:b/>
                <w:sz w:val="16"/>
                <w:szCs w:val="16"/>
              </w:rPr>
              <w:lastRenderedPageBreak/>
              <w:t>Spectrochimica Acta</w:t>
            </w:r>
            <w:r w:rsidRPr="00567A0D">
              <w:rPr>
                <w:rFonts w:ascii="CMTI10" w:hAnsi="CMTI10" w:cs="CMTI10"/>
                <w:sz w:val="16"/>
                <w:szCs w:val="16"/>
              </w:rPr>
              <w:t xml:space="preserve"> </w:t>
            </w:r>
            <w:r w:rsidRPr="00567A0D">
              <w:rPr>
                <w:rFonts w:ascii="CMR10" w:hAnsi="CMR10" w:cs="CMR10"/>
                <w:sz w:val="16"/>
                <w:szCs w:val="16"/>
              </w:rPr>
              <w:t>101 (2014),</w:t>
            </w:r>
          </w:p>
          <w:p w:rsidR="00EE76CE" w:rsidRPr="00567A0D" w:rsidRDefault="00EE76CE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 xml:space="preserve">pp. 51{56. </w:t>
            </w:r>
            <w:r w:rsidRPr="00567A0D">
              <w:rPr>
                <w:rFonts w:ascii="CMCSC10" w:hAnsi="CMCSC10" w:cs="CMCSC10"/>
                <w:sz w:val="16"/>
                <w:szCs w:val="16"/>
              </w:rPr>
              <w:t>doi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: </w:t>
            </w:r>
            <w:r w:rsidRPr="00567A0D">
              <w:rPr>
                <w:rFonts w:ascii="CMTT10" w:hAnsi="CMTT10" w:cs="CMTT10"/>
                <w:sz w:val="16"/>
                <w:szCs w:val="16"/>
              </w:rPr>
              <w:t>10.1016/j.sab.2014.07.007</w:t>
            </w:r>
            <w:r w:rsidRPr="00567A0D">
              <w:rPr>
                <w:rFonts w:ascii="CMR10" w:hAnsi="CMR10" w:cs="CMR10"/>
                <w:sz w:val="16"/>
                <w:szCs w:val="16"/>
              </w:rPr>
              <w:t>.</w:t>
            </w:r>
          </w:p>
          <w:p w:rsidR="00EE76CE" w:rsidRPr="00111E1B" w:rsidRDefault="00EE76CE" w:rsidP="00C377ED">
            <w:pPr>
              <w:rPr>
                <w:rFonts w:asciiTheme="minorHAnsi" w:hAnsiTheme="minorHAnsi" w:cs="CMR10"/>
                <w:b/>
                <w:sz w:val="16"/>
                <w:szCs w:val="16"/>
              </w:rPr>
            </w:pPr>
            <w:r w:rsidRPr="00567A0D">
              <w:rPr>
                <w:rFonts w:ascii="CMR10" w:hAnsi="CMR10" w:cs="CMR10"/>
                <w:b/>
                <w:sz w:val="16"/>
                <w:szCs w:val="16"/>
              </w:rPr>
              <w:t>M21; IF5 3.127; IF 3.176</w:t>
            </w:r>
          </w:p>
        </w:tc>
        <w:tc>
          <w:tcPr>
            <w:tcW w:w="1677" w:type="pct"/>
            <w:gridSpan w:val="3"/>
            <w:vAlign w:val="center"/>
          </w:tcPr>
          <w:p w:rsidR="00EE76CE" w:rsidRPr="00A22864" w:rsidRDefault="00EE76CE" w:rsidP="00D638D4">
            <w:pPr>
              <w:rPr>
                <w:lang w:val="sr-Cyrl-CS"/>
              </w:rPr>
            </w:pPr>
          </w:p>
        </w:tc>
      </w:tr>
      <w:tr w:rsidR="00EE76CE" w:rsidRPr="00A22864" w:rsidTr="00140BAB">
        <w:trPr>
          <w:trHeight w:val="227"/>
          <w:jc w:val="center"/>
        </w:trPr>
        <w:tc>
          <w:tcPr>
            <w:tcW w:w="526" w:type="pct"/>
            <w:gridSpan w:val="2"/>
            <w:vAlign w:val="center"/>
          </w:tcPr>
          <w:p w:rsidR="00EE76CE" w:rsidRPr="00491993" w:rsidRDefault="00EE76CE" w:rsidP="00EE76C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2796" w:type="pct"/>
            <w:gridSpan w:val="6"/>
            <w:shd w:val="clear" w:color="auto" w:fill="auto"/>
            <w:vAlign w:val="center"/>
          </w:tcPr>
          <w:p w:rsidR="00EE76CE" w:rsidRPr="00570204" w:rsidRDefault="00EE76CE" w:rsidP="00C377ED">
            <w:r w:rsidRPr="00570204">
              <w:t xml:space="preserve">Dj.Spasojević, </w:t>
            </w:r>
            <w:r w:rsidRPr="00570204">
              <w:rPr>
                <w:b/>
              </w:rPr>
              <w:t>S.Bukvić</w:t>
            </w:r>
            <w:r w:rsidRPr="00570204">
              <w:t>, S.Milosević and E.Stanley</w:t>
            </w:r>
          </w:p>
          <w:p w:rsidR="00EE76CE" w:rsidRPr="00570204" w:rsidRDefault="00EE76CE" w:rsidP="00C377ED">
            <w:r w:rsidRPr="00570204">
              <w:t>Stydy of the Burkhausen noise, Elementary s</w:t>
            </w:r>
            <w:r>
              <w:t xml:space="preserve">ignals, Power laws and Scaling </w:t>
            </w:r>
            <w:r w:rsidRPr="00570204">
              <w:t>Relations</w:t>
            </w:r>
          </w:p>
          <w:p w:rsidR="00EE76CE" w:rsidRDefault="00EE76CE" w:rsidP="00C377ED">
            <w:r w:rsidRPr="00570204">
              <w:t>Phys.Rev. E Vol. 54 p.2531,  (1996)</w:t>
            </w:r>
          </w:p>
          <w:p w:rsidR="00EE76CE" w:rsidRPr="00137C34" w:rsidRDefault="00EE76CE" w:rsidP="00C377ED">
            <w:pPr>
              <w:rPr>
                <w:b/>
              </w:rPr>
            </w:pPr>
          </w:p>
        </w:tc>
        <w:tc>
          <w:tcPr>
            <w:tcW w:w="1677" w:type="pct"/>
            <w:gridSpan w:val="3"/>
            <w:vAlign w:val="center"/>
          </w:tcPr>
          <w:p w:rsidR="00EE76CE" w:rsidRPr="00A22864" w:rsidRDefault="00EE76CE" w:rsidP="00D638D4">
            <w:pPr>
              <w:rPr>
                <w:lang w:val="sr-Cyrl-CS"/>
              </w:rPr>
            </w:pPr>
          </w:p>
        </w:tc>
      </w:tr>
      <w:tr w:rsidR="00EE76CE" w:rsidRPr="00A22864" w:rsidTr="00140BAB">
        <w:trPr>
          <w:trHeight w:val="227"/>
          <w:jc w:val="center"/>
        </w:trPr>
        <w:tc>
          <w:tcPr>
            <w:tcW w:w="526" w:type="pct"/>
            <w:gridSpan w:val="2"/>
            <w:vAlign w:val="center"/>
          </w:tcPr>
          <w:p w:rsidR="00EE76CE" w:rsidRPr="00491993" w:rsidRDefault="00EE76CE" w:rsidP="00EE76C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2796" w:type="pct"/>
            <w:gridSpan w:val="6"/>
            <w:shd w:val="clear" w:color="auto" w:fill="auto"/>
            <w:vAlign w:val="center"/>
          </w:tcPr>
          <w:p w:rsidR="00EE76CE" w:rsidRPr="00570204" w:rsidRDefault="00EE76CE" w:rsidP="00C377ED">
            <w:pPr>
              <w:jc w:val="both"/>
              <w:rPr>
                <w:lang w:val="sl-SI"/>
              </w:rPr>
            </w:pPr>
            <w:r w:rsidRPr="00570204">
              <w:rPr>
                <w:lang w:val="sl-SI"/>
              </w:rPr>
              <w:t xml:space="preserve">S.Djeniže, </w:t>
            </w:r>
            <w:r w:rsidRPr="00570204">
              <w:rPr>
                <w:b/>
                <w:lang w:val="sl-SI"/>
              </w:rPr>
              <w:t>S.Bukvić</w:t>
            </w:r>
            <w:r w:rsidRPr="00570204">
              <w:rPr>
                <w:lang w:val="sl-SI"/>
              </w:rPr>
              <w:t>, A.Srećković</w:t>
            </w:r>
          </w:p>
          <w:p w:rsidR="00EE76CE" w:rsidRPr="00570204" w:rsidRDefault="00EE76CE" w:rsidP="00C377ED">
            <w:pPr>
              <w:jc w:val="both"/>
              <w:rPr>
                <w:lang w:val="sl-SI"/>
              </w:rPr>
            </w:pPr>
            <w:r>
              <w:rPr>
                <w:lang w:val="sl-SI"/>
              </w:rPr>
              <w:t xml:space="preserve"> </w:t>
            </w:r>
            <w:r w:rsidRPr="00570204">
              <w:rPr>
                <w:lang w:val="sl-SI"/>
              </w:rPr>
              <w:t>Bowen fluorescence, Stark broadening and transition probabilities in the O III</w:t>
            </w:r>
          </w:p>
          <w:p w:rsidR="00EE76CE" w:rsidRPr="00570204" w:rsidRDefault="00EE76CE" w:rsidP="00C377ED">
            <w:pPr>
              <w:jc w:val="both"/>
              <w:rPr>
                <w:lang w:val="sl-SI"/>
              </w:rPr>
            </w:pPr>
            <w:r>
              <w:rPr>
                <w:lang w:val="sl-SI"/>
              </w:rPr>
              <w:t xml:space="preserve"> </w:t>
            </w:r>
            <w:r w:rsidRPr="00570204">
              <w:rPr>
                <w:lang w:val="sl-SI"/>
              </w:rPr>
              <w:t>spectrum</w:t>
            </w:r>
          </w:p>
          <w:p w:rsidR="00EE76CE" w:rsidRDefault="00EE76CE" w:rsidP="00C377ED">
            <w:pPr>
              <w:jc w:val="both"/>
              <w:rPr>
                <w:lang w:val="sl-SI"/>
              </w:rPr>
            </w:pPr>
            <w:r w:rsidRPr="00570204">
              <w:rPr>
                <w:lang w:val="sl-SI"/>
              </w:rPr>
              <w:t>The Astrophysical Journal  supplement series, 151 (2), 399, (2004)</w:t>
            </w:r>
          </w:p>
          <w:p w:rsidR="00EE76CE" w:rsidRPr="00137C34" w:rsidRDefault="00EE76CE" w:rsidP="00C377ED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sl-SI"/>
              </w:rPr>
              <w:t>M21a; IF 15.31</w:t>
            </w:r>
          </w:p>
        </w:tc>
        <w:tc>
          <w:tcPr>
            <w:tcW w:w="1677" w:type="pct"/>
            <w:gridSpan w:val="3"/>
            <w:vAlign w:val="center"/>
          </w:tcPr>
          <w:p w:rsidR="00EE76CE" w:rsidRPr="00A22864" w:rsidRDefault="00EE76CE" w:rsidP="00D638D4">
            <w:pPr>
              <w:rPr>
                <w:lang w:val="sr-Cyrl-CS"/>
              </w:rPr>
            </w:pPr>
          </w:p>
        </w:tc>
      </w:tr>
      <w:tr w:rsidR="00EE76CE" w:rsidRPr="00A22864" w:rsidTr="00140BAB">
        <w:trPr>
          <w:trHeight w:val="227"/>
          <w:jc w:val="center"/>
        </w:trPr>
        <w:tc>
          <w:tcPr>
            <w:tcW w:w="526" w:type="pct"/>
            <w:gridSpan w:val="2"/>
            <w:vAlign w:val="center"/>
          </w:tcPr>
          <w:p w:rsidR="00EE76CE" w:rsidRPr="00FF7A91" w:rsidRDefault="00FF7A91" w:rsidP="00D638D4">
            <w:r>
              <w:t>9.</w:t>
            </w:r>
          </w:p>
        </w:tc>
        <w:tc>
          <w:tcPr>
            <w:tcW w:w="2796" w:type="pct"/>
            <w:gridSpan w:val="6"/>
            <w:shd w:val="clear" w:color="auto" w:fill="auto"/>
            <w:vAlign w:val="center"/>
          </w:tcPr>
          <w:p w:rsidR="00FF7A91" w:rsidRPr="00FF7A91" w:rsidRDefault="00FF7A91" w:rsidP="00FF7A91">
            <w:pPr>
              <w:widowControl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 xml:space="preserve">M. </w:t>
            </w:r>
            <w:proofErr w:type="spellStart"/>
            <w:r>
              <w:rPr>
                <w:rFonts w:eastAsiaTheme="minorHAnsi"/>
                <w:lang w:val="en-US" w:eastAsia="en-US"/>
              </w:rPr>
              <w:t>Skčić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, M. Burger, Z. </w:t>
            </w:r>
            <w:proofErr w:type="spellStart"/>
            <w:r>
              <w:rPr>
                <w:rFonts w:eastAsiaTheme="minorHAnsi"/>
                <w:lang w:val="en-US" w:eastAsia="en-US"/>
              </w:rPr>
              <w:t>Nikolić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, S. </w:t>
            </w:r>
            <w:proofErr w:type="spellStart"/>
            <w:r>
              <w:rPr>
                <w:rFonts w:eastAsiaTheme="minorHAnsi"/>
                <w:lang w:val="en-US" w:eastAsia="en-US"/>
              </w:rPr>
              <w:t>Bukvić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, and S. </w:t>
            </w:r>
            <w:proofErr w:type="spellStart"/>
            <w:r>
              <w:rPr>
                <w:rFonts w:eastAsiaTheme="minorHAnsi"/>
                <w:lang w:val="en-US" w:eastAsia="en-US"/>
              </w:rPr>
              <w:t>Djeniž</w:t>
            </w:r>
            <w:r w:rsidRPr="00FF7A91">
              <w:rPr>
                <w:rFonts w:eastAsiaTheme="minorHAnsi"/>
                <w:lang w:val="en-US" w:eastAsia="en-US"/>
              </w:rPr>
              <w:t>e</w:t>
            </w:r>
            <w:proofErr w:type="spellEnd"/>
            <w:r w:rsidRPr="00FF7A91">
              <w:rPr>
                <w:rFonts w:eastAsiaTheme="minorHAnsi"/>
                <w:lang w:val="en-US" w:eastAsia="en-US"/>
              </w:rPr>
              <w:t>. \Stark broad-</w:t>
            </w:r>
          </w:p>
          <w:p w:rsidR="00FF7A91" w:rsidRPr="00FF7A91" w:rsidRDefault="00FF7A91" w:rsidP="00FF7A91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proofErr w:type="gramStart"/>
            <w:r w:rsidRPr="00FF7A91">
              <w:rPr>
                <w:rFonts w:eastAsiaTheme="minorHAnsi"/>
                <w:lang w:val="en-US" w:eastAsia="en-US"/>
              </w:rPr>
              <w:t>ening</w:t>
            </w:r>
            <w:proofErr w:type="spellEnd"/>
            <w:proofErr w:type="gramEnd"/>
            <w:r w:rsidRPr="00FF7A91">
              <w:rPr>
                <w:rFonts w:eastAsiaTheme="minorHAnsi"/>
                <w:lang w:val="en-US" w:eastAsia="en-US"/>
              </w:rPr>
              <w:t xml:space="preserve"> in the laser-induced Cu I and Cu II spectra". In: Journal of Physics</w:t>
            </w:r>
          </w:p>
          <w:p w:rsidR="00FF7A91" w:rsidRPr="00FF7A91" w:rsidRDefault="00FF7A91" w:rsidP="00FF7A91">
            <w:pPr>
              <w:widowControl/>
              <w:rPr>
                <w:rFonts w:eastAsiaTheme="minorHAnsi"/>
                <w:lang w:val="en-US" w:eastAsia="en-US"/>
              </w:rPr>
            </w:pPr>
            <w:r w:rsidRPr="00FF7A91">
              <w:rPr>
                <w:rFonts w:eastAsiaTheme="minorHAnsi"/>
                <w:lang w:val="en-US" w:eastAsia="en-US"/>
              </w:rPr>
              <w:t xml:space="preserve">B Atomic Molecular Physics 46.18, 185701 (2013), p. 185701. </w:t>
            </w:r>
            <w:proofErr w:type="spellStart"/>
            <w:proofErr w:type="gramStart"/>
            <w:r w:rsidRPr="00FF7A91">
              <w:rPr>
                <w:rFonts w:eastAsiaTheme="minorHAnsi"/>
                <w:lang w:val="en-US" w:eastAsia="en-US"/>
              </w:rPr>
              <w:t>doi</w:t>
            </w:r>
            <w:proofErr w:type="spellEnd"/>
            <w:proofErr w:type="gramEnd"/>
            <w:r w:rsidRPr="00FF7A91">
              <w:rPr>
                <w:rFonts w:eastAsiaTheme="minorHAnsi"/>
                <w:lang w:val="en-US" w:eastAsia="en-US"/>
              </w:rPr>
              <w:t>: 10.</w:t>
            </w:r>
          </w:p>
          <w:p w:rsidR="00EE76CE" w:rsidRPr="00A22864" w:rsidRDefault="00FF7A91" w:rsidP="00FF7A91">
            <w:pPr>
              <w:rPr>
                <w:lang w:val="sr-Cyrl-CS"/>
              </w:rPr>
            </w:pPr>
            <w:r w:rsidRPr="00FF7A91">
              <w:rPr>
                <w:rFonts w:eastAsiaTheme="minorHAnsi"/>
                <w:lang w:val="en-US" w:eastAsia="en-US"/>
              </w:rPr>
              <w:t>1088/0953-4075/46/18/185701.</w:t>
            </w:r>
          </w:p>
        </w:tc>
        <w:tc>
          <w:tcPr>
            <w:tcW w:w="1677" w:type="pct"/>
            <w:gridSpan w:val="3"/>
            <w:vAlign w:val="center"/>
          </w:tcPr>
          <w:p w:rsidR="00EE76CE" w:rsidRPr="00A22864" w:rsidRDefault="00EE76CE" w:rsidP="00D638D4">
            <w:pPr>
              <w:rPr>
                <w:lang w:val="sr-Cyrl-CS"/>
              </w:rPr>
            </w:pPr>
          </w:p>
        </w:tc>
      </w:tr>
      <w:tr w:rsidR="00EE76CE" w:rsidRPr="00A22864" w:rsidTr="00140BAB">
        <w:trPr>
          <w:trHeight w:val="227"/>
          <w:jc w:val="center"/>
        </w:trPr>
        <w:tc>
          <w:tcPr>
            <w:tcW w:w="526" w:type="pct"/>
            <w:gridSpan w:val="2"/>
            <w:vAlign w:val="center"/>
          </w:tcPr>
          <w:p w:rsidR="00EE76CE" w:rsidRPr="00FF7A91" w:rsidRDefault="00FF7A91" w:rsidP="00D638D4">
            <w:r>
              <w:t>10.</w:t>
            </w:r>
          </w:p>
        </w:tc>
        <w:tc>
          <w:tcPr>
            <w:tcW w:w="2796" w:type="pct"/>
            <w:gridSpan w:val="6"/>
            <w:shd w:val="clear" w:color="auto" w:fill="auto"/>
            <w:vAlign w:val="center"/>
          </w:tcPr>
          <w:p w:rsidR="00FF7A91" w:rsidRPr="00FF7A91" w:rsidRDefault="00FF7A91" w:rsidP="00FF7A91">
            <w:pPr>
              <w:widowControl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 xml:space="preserve">S. </w:t>
            </w:r>
            <w:proofErr w:type="spellStart"/>
            <w:r>
              <w:rPr>
                <w:rFonts w:eastAsiaTheme="minorHAnsi"/>
                <w:lang w:val="en-US" w:eastAsia="en-US"/>
              </w:rPr>
              <w:t>Bukvić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, S. </w:t>
            </w:r>
            <w:proofErr w:type="spellStart"/>
            <w:r>
              <w:rPr>
                <w:rFonts w:eastAsiaTheme="minorHAnsi"/>
                <w:lang w:val="en-US" w:eastAsia="en-US"/>
              </w:rPr>
              <w:t>Djeniže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, Z. </w:t>
            </w:r>
            <w:proofErr w:type="spellStart"/>
            <w:r>
              <w:rPr>
                <w:rFonts w:eastAsiaTheme="minorHAnsi"/>
                <w:lang w:val="en-US" w:eastAsia="en-US"/>
              </w:rPr>
              <w:t>Nikolić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, and A. </w:t>
            </w:r>
            <w:proofErr w:type="spellStart"/>
            <w:r>
              <w:rPr>
                <w:rFonts w:eastAsiaTheme="minorHAnsi"/>
                <w:lang w:val="en-US" w:eastAsia="en-US"/>
              </w:rPr>
              <w:t>Srečković</w:t>
            </w:r>
            <w:proofErr w:type="spellEnd"/>
            <w:r w:rsidRPr="00FF7A91">
              <w:rPr>
                <w:rFonts w:eastAsiaTheme="minorHAnsi"/>
                <w:lang w:val="en-US" w:eastAsia="en-US"/>
              </w:rPr>
              <w:t>. \Experimental Stark</w:t>
            </w:r>
          </w:p>
          <w:p w:rsidR="00FF7A91" w:rsidRPr="00FF7A91" w:rsidRDefault="00FF7A91" w:rsidP="00FF7A91">
            <w:pPr>
              <w:widowControl/>
              <w:rPr>
                <w:rFonts w:eastAsiaTheme="minorHAnsi"/>
                <w:lang w:val="en-US" w:eastAsia="en-US"/>
              </w:rPr>
            </w:pPr>
            <w:proofErr w:type="gramStart"/>
            <w:r w:rsidRPr="00FF7A91">
              <w:rPr>
                <w:rFonts w:eastAsiaTheme="minorHAnsi"/>
                <w:lang w:val="en-US" w:eastAsia="en-US"/>
              </w:rPr>
              <w:t>widths</w:t>
            </w:r>
            <w:proofErr w:type="gramEnd"/>
            <w:r w:rsidRPr="00FF7A91">
              <w:rPr>
                <w:rFonts w:eastAsiaTheme="minorHAnsi"/>
                <w:lang w:val="en-US" w:eastAsia="en-US"/>
              </w:rPr>
              <w:t xml:space="preserve"> in the </w:t>
            </w:r>
            <w:proofErr w:type="spellStart"/>
            <w:r w:rsidRPr="00FF7A91">
              <w:rPr>
                <w:rFonts w:eastAsiaTheme="minorHAnsi"/>
                <w:lang w:val="en-US" w:eastAsia="en-US"/>
              </w:rPr>
              <w:t>Pb</w:t>
            </w:r>
            <w:proofErr w:type="spellEnd"/>
            <w:r w:rsidRPr="00FF7A91">
              <w:rPr>
                <w:rFonts w:eastAsiaTheme="minorHAnsi"/>
                <w:lang w:val="en-US" w:eastAsia="en-US"/>
              </w:rPr>
              <w:t xml:space="preserve"> IV and </w:t>
            </w:r>
            <w:proofErr w:type="spellStart"/>
            <w:r w:rsidRPr="00FF7A91">
              <w:rPr>
                <w:rFonts w:eastAsiaTheme="minorHAnsi"/>
                <w:lang w:val="en-US" w:eastAsia="en-US"/>
              </w:rPr>
              <w:t>Pb</w:t>
            </w:r>
            <w:proofErr w:type="spellEnd"/>
            <w:r w:rsidRPr="00FF7A91">
              <w:rPr>
                <w:rFonts w:eastAsiaTheme="minorHAnsi"/>
                <w:lang w:val="en-US" w:eastAsia="en-US"/>
              </w:rPr>
              <w:t xml:space="preserve"> V spectra". In: A&amp;A 529, A83 (2011), A83.</w:t>
            </w:r>
          </w:p>
          <w:p w:rsidR="00EE76CE" w:rsidRPr="00A22864" w:rsidRDefault="00FF7A91" w:rsidP="00FF7A91">
            <w:pPr>
              <w:rPr>
                <w:lang w:val="sr-Cyrl-CS"/>
              </w:rPr>
            </w:pPr>
            <w:proofErr w:type="spellStart"/>
            <w:proofErr w:type="gramStart"/>
            <w:r w:rsidRPr="00FF7A91">
              <w:rPr>
                <w:rFonts w:eastAsiaTheme="minorHAnsi"/>
                <w:lang w:val="en-US" w:eastAsia="en-US"/>
              </w:rPr>
              <w:t>doi</w:t>
            </w:r>
            <w:proofErr w:type="spellEnd"/>
            <w:proofErr w:type="gramEnd"/>
            <w:r w:rsidRPr="00FF7A91">
              <w:rPr>
                <w:rFonts w:eastAsiaTheme="minorHAnsi"/>
                <w:lang w:val="en-US" w:eastAsia="en-US"/>
              </w:rPr>
              <w:t>: 10.1051/0004-6361/201116496</w:t>
            </w:r>
            <w:r>
              <w:rPr>
                <w:rFonts w:ascii="CMR10" w:eastAsiaTheme="minorHAnsi" w:hAnsi="CMR10" w:cs="CMR10"/>
                <w:lang w:val="en-US" w:eastAsia="en-US"/>
              </w:rPr>
              <w:t>.</w:t>
            </w:r>
          </w:p>
        </w:tc>
        <w:tc>
          <w:tcPr>
            <w:tcW w:w="1677" w:type="pct"/>
            <w:gridSpan w:val="3"/>
            <w:vAlign w:val="center"/>
          </w:tcPr>
          <w:p w:rsidR="00EE76CE" w:rsidRPr="00A22864" w:rsidRDefault="00EE76CE" w:rsidP="00D638D4">
            <w:pPr>
              <w:rPr>
                <w:lang w:val="sr-Cyrl-CS"/>
              </w:rPr>
            </w:pPr>
          </w:p>
        </w:tc>
      </w:tr>
      <w:tr w:rsidR="00EE76CE" w:rsidRPr="00A22864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EE76CE" w:rsidRPr="00A22864" w:rsidRDefault="00EE76CE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EE76CE" w:rsidRPr="00A22864" w:rsidTr="00140BAB">
        <w:trPr>
          <w:trHeight w:val="227"/>
          <w:jc w:val="center"/>
        </w:trPr>
        <w:tc>
          <w:tcPr>
            <w:tcW w:w="3289" w:type="pct"/>
            <w:gridSpan w:val="7"/>
            <w:vAlign w:val="center"/>
          </w:tcPr>
          <w:p w:rsidR="00EE76CE" w:rsidRPr="00A22864" w:rsidRDefault="00EE76CE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711" w:type="pct"/>
            <w:gridSpan w:val="4"/>
            <w:vAlign w:val="center"/>
          </w:tcPr>
          <w:p w:rsidR="00EE76CE" w:rsidRPr="00FF7A91" w:rsidRDefault="00FF7A91" w:rsidP="00D638D4">
            <w:r>
              <w:t>Oko 500</w:t>
            </w:r>
          </w:p>
        </w:tc>
      </w:tr>
      <w:tr w:rsidR="00EE76CE" w:rsidRPr="00A22864" w:rsidTr="00140BAB">
        <w:trPr>
          <w:trHeight w:val="227"/>
          <w:jc w:val="center"/>
        </w:trPr>
        <w:tc>
          <w:tcPr>
            <w:tcW w:w="3289" w:type="pct"/>
            <w:gridSpan w:val="7"/>
            <w:vAlign w:val="center"/>
          </w:tcPr>
          <w:p w:rsidR="00EE76CE" w:rsidRPr="00A22864" w:rsidRDefault="00EE76CE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711" w:type="pct"/>
            <w:gridSpan w:val="4"/>
            <w:vAlign w:val="center"/>
          </w:tcPr>
          <w:p w:rsidR="00EE76CE" w:rsidRPr="00FF7A91" w:rsidRDefault="00FF7A91" w:rsidP="00D638D4">
            <w:r>
              <w:t>59</w:t>
            </w:r>
          </w:p>
        </w:tc>
      </w:tr>
      <w:tr w:rsidR="00EE76CE" w:rsidRPr="00A22864" w:rsidTr="00140BAB">
        <w:trPr>
          <w:trHeight w:val="227"/>
          <w:jc w:val="center"/>
        </w:trPr>
        <w:tc>
          <w:tcPr>
            <w:tcW w:w="3289" w:type="pct"/>
            <w:gridSpan w:val="7"/>
            <w:vAlign w:val="center"/>
          </w:tcPr>
          <w:p w:rsidR="00EE76CE" w:rsidRPr="00A22864" w:rsidRDefault="00EE76CE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60" w:type="pct"/>
            <w:gridSpan w:val="2"/>
            <w:vAlign w:val="center"/>
          </w:tcPr>
          <w:p w:rsidR="00EE76CE" w:rsidRDefault="00EE76CE" w:rsidP="00D638D4">
            <w:r w:rsidRPr="00A22864">
              <w:rPr>
                <w:lang w:val="sr-Cyrl-CS"/>
              </w:rPr>
              <w:t>Домаћи</w:t>
            </w:r>
          </w:p>
          <w:p w:rsidR="00FF7A91" w:rsidRPr="00FF7A91" w:rsidRDefault="00FF7A91" w:rsidP="00D638D4">
            <w:r>
              <w:rPr>
                <w:lang w:val="sr-Cyrl-CS"/>
              </w:rPr>
              <w:t>ОН 171008</w:t>
            </w:r>
          </w:p>
        </w:tc>
        <w:tc>
          <w:tcPr>
            <w:tcW w:w="1050" w:type="pct"/>
            <w:gridSpan w:val="2"/>
            <w:vAlign w:val="center"/>
          </w:tcPr>
          <w:p w:rsidR="00EE76CE" w:rsidRPr="00A22864" w:rsidRDefault="00EE76CE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EE76CE" w:rsidRPr="00A22864" w:rsidTr="00140BAB">
        <w:trPr>
          <w:trHeight w:val="227"/>
          <w:jc w:val="center"/>
        </w:trPr>
        <w:tc>
          <w:tcPr>
            <w:tcW w:w="3289" w:type="pct"/>
            <w:gridSpan w:val="7"/>
            <w:vAlign w:val="center"/>
          </w:tcPr>
          <w:p w:rsidR="00EE76CE" w:rsidRPr="00A22864" w:rsidRDefault="00EE76CE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711" w:type="pct"/>
            <w:gridSpan w:val="4"/>
            <w:vAlign w:val="center"/>
          </w:tcPr>
          <w:p w:rsidR="00EE76CE" w:rsidRPr="00A22864" w:rsidRDefault="00EE76CE" w:rsidP="00D638D4">
            <w:pPr>
              <w:rPr>
                <w:lang w:val="sr-Cyrl-CS"/>
              </w:rPr>
            </w:pPr>
          </w:p>
        </w:tc>
      </w:tr>
      <w:tr w:rsidR="00EE76CE" w:rsidRPr="00A22864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EE76CE" w:rsidRPr="00A22864" w:rsidRDefault="00EE76CE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EE76CE" w:rsidRPr="00A22864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EE76CE" w:rsidRPr="00A22864" w:rsidRDefault="00EE76CE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140BAB" w:rsidRDefault="00140BAB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140BAB" w:rsidRDefault="00140BAB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140BAB" w:rsidRDefault="00140BAB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140BAB" w:rsidRDefault="00140BAB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140BAB" w:rsidRPr="00140BAB" w:rsidRDefault="00140BAB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lastRenderedPageBreak/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133"/>
        <w:gridCol w:w="810"/>
        <w:gridCol w:w="472"/>
        <w:gridCol w:w="656"/>
        <w:gridCol w:w="1121"/>
        <w:gridCol w:w="264"/>
        <w:gridCol w:w="55"/>
        <w:gridCol w:w="1052"/>
        <w:gridCol w:w="36"/>
        <w:gridCol w:w="1501"/>
      </w:tblGrid>
      <w:tr w:rsidR="003B5617" w:rsidRPr="00C2517C" w:rsidTr="00F6697A">
        <w:trPr>
          <w:trHeight w:val="227"/>
          <w:jc w:val="center"/>
        </w:trPr>
        <w:tc>
          <w:tcPr>
            <w:tcW w:w="1967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3033" w:type="pct"/>
            <w:gridSpan w:val="6"/>
            <w:vAlign w:val="center"/>
          </w:tcPr>
          <w:p w:rsidR="003B5617" w:rsidRPr="00C2517C" w:rsidRDefault="00FF7A91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Srdjan Bukvic</w:t>
            </w:r>
          </w:p>
        </w:tc>
      </w:tr>
      <w:tr w:rsidR="003B5617" w:rsidRPr="00C2517C" w:rsidTr="00F6697A">
        <w:trPr>
          <w:trHeight w:val="227"/>
          <w:jc w:val="center"/>
        </w:trPr>
        <w:tc>
          <w:tcPr>
            <w:tcW w:w="1967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3033" w:type="pct"/>
            <w:gridSpan w:val="6"/>
            <w:vAlign w:val="center"/>
          </w:tcPr>
          <w:p w:rsidR="003B5617" w:rsidRPr="00C2517C" w:rsidRDefault="00FF7A91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Full Time Professor</w:t>
            </w:r>
          </w:p>
        </w:tc>
      </w:tr>
      <w:tr w:rsidR="003B5617" w:rsidRPr="00C2517C" w:rsidTr="00F6697A">
        <w:trPr>
          <w:trHeight w:val="227"/>
          <w:jc w:val="center"/>
        </w:trPr>
        <w:tc>
          <w:tcPr>
            <w:tcW w:w="1967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3033" w:type="pct"/>
            <w:gridSpan w:val="6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140BAB">
        <w:trPr>
          <w:trHeight w:val="227"/>
          <w:jc w:val="center"/>
        </w:trPr>
        <w:tc>
          <w:tcPr>
            <w:tcW w:w="1473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494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844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1059" w:type="pct"/>
            <w:gridSpan w:val="4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130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F6697A" w:rsidRPr="00C2517C" w:rsidTr="00140BAB">
        <w:trPr>
          <w:trHeight w:val="227"/>
          <w:jc w:val="center"/>
        </w:trPr>
        <w:tc>
          <w:tcPr>
            <w:tcW w:w="1473" w:type="pct"/>
            <w:gridSpan w:val="4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494" w:type="pct"/>
            <w:vAlign w:val="center"/>
          </w:tcPr>
          <w:p w:rsidR="00F6697A" w:rsidRPr="00491993" w:rsidRDefault="00F6697A" w:rsidP="00C377E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2010</w:t>
            </w:r>
          </w:p>
        </w:tc>
        <w:tc>
          <w:tcPr>
            <w:tcW w:w="844" w:type="pct"/>
            <w:vAlign w:val="center"/>
          </w:tcPr>
          <w:p w:rsidR="00F6697A" w:rsidRPr="00F6697A" w:rsidRDefault="00F6697A" w:rsidP="00C377ED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t>Faculty of physics</w:t>
            </w:r>
          </w:p>
        </w:tc>
        <w:tc>
          <w:tcPr>
            <w:tcW w:w="1059" w:type="pct"/>
            <w:gridSpan w:val="4"/>
            <w:shd w:val="clear" w:color="auto" w:fill="auto"/>
            <w:vAlign w:val="center"/>
          </w:tcPr>
          <w:p w:rsidR="00F6697A" w:rsidRPr="00F6697A" w:rsidRDefault="00F6697A" w:rsidP="00C377ED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Physics</w:t>
            </w:r>
          </w:p>
        </w:tc>
        <w:tc>
          <w:tcPr>
            <w:tcW w:w="1130" w:type="pct"/>
            <w:shd w:val="clear" w:color="auto" w:fill="auto"/>
            <w:vAlign w:val="center"/>
          </w:tcPr>
          <w:p w:rsidR="00F6697A" w:rsidRPr="00F6697A" w:rsidRDefault="00F6697A" w:rsidP="00C377ED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Physics of ionized gases</w:t>
            </w:r>
          </w:p>
        </w:tc>
      </w:tr>
      <w:tr w:rsidR="00F6697A" w:rsidRPr="00C2517C" w:rsidTr="00140BAB">
        <w:trPr>
          <w:trHeight w:val="227"/>
          <w:jc w:val="center"/>
        </w:trPr>
        <w:tc>
          <w:tcPr>
            <w:tcW w:w="1473" w:type="pct"/>
            <w:gridSpan w:val="4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494" w:type="pct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1992</w:t>
            </w:r>
          </w:p>
        </w:tc>
        <w:tc>
          <w:tcPr>
            <w:tcW w:w="844" w:type="pct"/>
            <w:vAlign w:val="center"/>
          </w:tcPr>
          <w:p w:rsidR="00F6697A" w:rsidRPr="00F6697A" w:rsidRDefault="00F6697A" w:rsidP="00C377ED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t>Faculty of physics</w:t>
            </w:r>
          </w:p>
        </w:tc>
        <w:tc>
          <w:tcPr>
            <w:tcW w:w="1059" w:type="pct"/>
            <w:gridSpan w:val="4"/>
            <w:shd w:val="clear" w:color="auto" w:fill="auto"/>
            <w:vAlign w:val="center"/>
          </w:tcPr>
          <w:p w:rsidR="00F6697A" w:rsidRPr="00F6697A" w:rsidRDefault="00F6697A" w:rsidP="00C377ED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Physics</w:t>
            </w:r>
          </w:p>
        </w:tc>
        <w:tc>
          <w:tcPr>
            <w:tcW w:w="1130" w:type="pct"/>
            <w:shd w:val="clear" w:color="auto" w:fill="auto"/>
            <w:vAlign w:val="center"/>
          </w:tcPr>
          <w:p w:rsidR="00F6697A" w:rsidRPr="00F6697A" w:rsidRDefault="00F6697A" w:rsidP="00C377ED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Physics of ionized gases</w:t>
            </w:r>
          </w:p>
        </w:tc>
      </w:tr>
      <w:tr w:rsidR="00F6697A" w:rsidRPr="00C2517C" w:rsidTr="00140BAB">
        <w:trPr>
          <w:trHeight w:val="227"/>
          <w:jc w:val="center"/>
        </w:trPr>
        <w:tc>
          <w:tcPr>
            <w:tcW w:w="1473" w:type="pct"/>
            <w:gridSpan w:val="4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494" w:type="pct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1984</w:t>
            </w:r>
          </w:p>
        </w:tc>
        <w:tc>
          <w:tcPr>
            <w:tcW w:w="844" w:type="pct"/>
            <w:vAlign w:val="center"/>
          </w:tcPr>
          <w:p w:rsidR="00F6697A" w:rsidRPr="00F6697A" w:rsidRDefault="00F6697A" w:rsidP="00C377ED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t>Faculty of physics</w:t>
            </w:r>
          </w:p>
        </w:tc>
        <w:tc>
          <w:tcPr>
            <w:tcW w:w="1059" w:type="pct"/>
            <w:gridSpan w:val="4"/>
            <w:shd w:val="clear" w:color="auto" w:fill="auto"/>
            <w:vAlign w:val="center"/>
          </w:tcPr>
          <w:p w:rsidR="00F6697A" w:rsidRPr="00F6697A" w:rsidRDefault="00F6697A" w:rsidP="00C377ED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Physics</w:t>
            </w:r>
          </w:p>
        </w:tc>
        <w:tc>
          <w:tcPr>
            <w:tcW w:w="1130" w:type="pct"/>
            <w:shd w:val="clear" w:color="auto" w:fill="auto"/>
            <w:vAlign w:val="center"/>
          </w:tcPr>
          <w:p w:rsidR="00F6697A" w:rsidRPr="00F6697A" w:rsidRDefault="00F6697A" w:rsidP="00C377ED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Physics of ionized gases</w:t>
            </w:r>
          </w:p>
        </w:tc>
      </w:tr>
      <w:tr w:rsidR="00F6697A" w:rsidRPr="00C2517C" w:rsidTr="00140BAB">
        <w:trPr>
          <w:trHeight w:val="227"/>
          <w:jc w:val="center"/>
        </w:trPr>
        <w:tc>
          <w:tcPr>
            <w:tcW w:w="1473" w:type="pct"/>
            <w:gridSpan w:val="4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494" w:type="pct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44" w:type="pct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059" w:type="pct"/>
            <w:gridSpan w:val="4"/>
            <w:shd w:val="clear" w:color="auto" w:fill="auto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0" w:type="pct"/>
            <w:shd w:val="clear" w:color="auto" w:fill="auto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F6697A" w:rsidRPr="00C2517C" w:rsidTr="00140BAB">
        <w:trPr>
          <w:trHeight w:val="227"/>
          <w:jc w:val="center"/>
        </w:trPr>
        <w:tc>
          <w:tcPr>
            <w:tcW w:w="1473" w:type="pct"/>
            <w:gridSpan w:val="4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494" w:type="pct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1979</w:t>
            </w:r>
          </w:p>
        </w:tc>
        <w:tc>
          <w:tcPr>
            <w:tcW w:w="844" w:type="pct"/>
            <w:vAlign w:val="center"/>
          </w:tcPr>
          <w:p w:rsidR="00F6697A" w:rsidRPr="00F6697A" w:rsidRDefault="00F6697A" w:rsidP="00C377ED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t>Faculty of physics</w:t>
            </w:r>
          </w:p>
        </w:tc>
        <w:tc>
          <w:tcPr>
            <w:tcW w:w="1059" w:type="pct"/>
            <w:gridSpan w:val="4"/>
            <w:shd w:val="clear" w:color="auto" w:fill="auto"/>
            <w:vAlign w:val="center"/>
          </w:tcPr>
          <w:p w:rsidR="00F6697A" w:rsidRPr="00F6697A" w:rsidRDefault="00F6697A" w:rsidP="00C377ED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Physics</w:t>
            </w:r>
          </w:p>
        </w:tc>
        <w:tc>
          <w:tcPr>
            <w:tcW w:w="1130" w:type="pct"/>
            <w:shd w:val="clear" w:color="auto" w:fill="auto"/>
            <w:vAlign w:val="center"/>
          </w:tcPr>
          <w:p w:rsidR="00F6697A" w:rsidRPr="00F6697A" w:rsidRDefault="00F6697A" w:rsidP="00C377ED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Solid State Physics</w:t>
            </w:r>
          </w:p>
        </w:tc>
      </w:tr>
      <w:tr w:rsidR="00F6697A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F6697A" w:rsidRPr="00C2517C" w:rsidRDefault="00F6697A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F6697A" w:rsidRPr="00C2517C" w:rsidTr="00F6697A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F6697A" w:rsidRPr="00C2517C" w:rsidRDefault="00F6697A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710" w:type="pct"/>
            <w:gridSpan w:val="2"/>
            <w:shd w:val="clear" w:color="auto" w:fill="auto"/>
            <w:vAlign w:val="center"/>
          </w:tcPr>
          <w:p w:rsidR="00F6697A" w:rsidRPr="00C2517C" w:rsidRDefault="00F6697A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883" w:type="pct"/>
            <w:gridSpan w:val="8"/>
            <w:vAlign w:val="center"/>
          </w:tcPr>
          <w:p w:rsidR="00F6697A" w:rsidRPr="00C2517C" w:rsidRDefault="00F6697A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F6697A" w:rsidRPr="00C2517C" w:rsidTr="00F6697A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F6697A" w:rsidRPr="00140BAB" w:rsidRDefault="00140BAB" w:rsidP="00D638D4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1.</w:t>
            </w:r>
          </w:p>
        </w:tc>
        <w:tc>
          <w:tcPr>
            <w:tcW w:w="710" w:type="pct"/>
            <w:gridSpan w:val="2"/>
            <w:shd w:val="clear" w:color="auto" w:fill="auto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color w:val="000000"/>
                <w:sz w:val="13"/>
                <w:szCs w:val="13"/>
              </w:rPr>
              <w:t>ФИЗДФЈП3</w:t>
            </w:r>
          </w:p>
        </w:tc>
        <w:tc>
          <w:tcPr>
            <w:tcW w:w="3883" w:type="pct"/>
            <w:gridSpan w:val="8"/>
            <w:vAlign w:val="center"/>
          </w:tcPr>
          <w:p w:rsidR="00F6697A" w:rsidRPr="00A22864" w:rsidRDefault="00F6697A" w:rsidP="00C377ED">
            <w:pPr>
              <w:rPr>
                <w:lang w:val="sr-Cyrl-CS"/>
              </w:rPr>
            </w:pPr>
            <w:r>
              <w:t>Plasma Diagnostics</w:t>
            </w:r>
          </w:p>
        </w:tc>
      </w:tr>
      <w:tr w:rsidR="00F6697A" w:rsidRPr="00C2517C" w:rsidTr="00F6697A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F6697A" w:rsidRPr="00140BAB" w:rsidRDefault="00140BAB" w:rsidP="00D638D4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2.</w:t>
            </w:r>
          </w:p>
        </w:tc>
        <w:tc>
          <w:tcPr>
            <w:tcW w:w="710" w:type="pct"/>
            <w:gridSpan w:val="2"/>
            <w:shd w:val="clear" w:color="auto" w:fill="auto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color w:val="000000"/>
                <w:sz w:val="13"/>
                <w:szCs w:val="13"/>
              </w:rPr>
              <w:t>ФИЗДФЈП4</w:t>
            </w:r>
          </w:p>
        </w:tc>
        <w:tc>
          <w:tcPr>
            <w:tcW w:w="3883" w:type="pct"/>
            <w:gridSpan w:val="8"/>
            <w:vAlign w:val="center"/>
          </w:tcPr>
          <w:p w:rsidR="00F6697A" w:rsidRPr="00A22864" w:rsidRDefault="00F6697A" w:rsidP="00C377ED">
            <w:pPr>
              <w:rPr>
                <w:lang w:val="sr-Cyrl-CS"/>
              </w:rPr>
            </w:pPr>
            <w:r>
              <w:t>Physics of electric discharges</w:t>
            </w:r>
          </w:p>
        </w:tc>
      </w:tr>
      <w:tr w:rsidR="00F6697A" w:rsidRPr="00C2517C" w:rsidTr="00F6697A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F6697A" w:rsidRPr="00140BAB" w:rsidRDefault="00140BAB" w:rsidP="00D638D4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3.</w:t>
            </w:r>
          </w:p>
        </w:tc>
        <w:tc>
          <w:tcPr>
            <w:tcW w:w="710" w:type="pct"/>
            <w:gridSpan w:val="2"/>
            <w:shd w:val="clear" w:color="auto" w:fill="auto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color w:val="000000"/>
                <w:sz w:val="13"/>
                <w:szCs w:val="13"/>
              </w:rPr>
              <w:t>ФИЗДФЈП7</w:t>
            </w:r>
          </w:p>
        </w:tc>
        <w:tc>
          <w:tcPr>
            <w:tcW w:w="3883" w:type="pct"/>
            <w:gridSpan w:val="8"/>
            <w:vAlign w:val="center"/>
          </w:tcPr>
          <w:p w:rsidR="00F6697A" w:rsidRPr="00F6697A" w:rsidRDefault="00F6697A" w:rsidP="00C377ED">
            <w:pPr>
              <w:rPr>
                <w:color w:val="000000"/>
                <w:sz w:val="18"/>
                <w:szCs w:val="18"/>
              </w:rPr>
            </w:pPr>
            <w:r w:rsidRPr="00F6697A">
              <w:rPr>
                <w:color w:val="000000"/>
                <w:sz w:val="18"/>
                <w:szCs w:val="18"/>
              </w:rPr>
              <w:t xml:space="preserve">Interaction of plasma and lasers with silid surfaceses </w:t>
            </w:r>
          </w:p>
        </w:tc>
      </w:tr>
      <w:tr w:rsidR="00F6697A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F6697A" w:rsidRPr="00C2517C" w:rsidRDefault="00F6697A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F6697A" w:rsidRPr="00C2517C" w:rsidTr="00140BAB">
        <w:trPr>
          <w:trHeight w:val="227"/>
          <w:jc w:val="center"/>
        </w:trPr>
        <w:tc>
          <w:tcPr>
            <w:tcW w:w="507" w:type="pct"/>
            <w:gridSpan w:val="2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2544" w:type="pct"/>
            <w:gridSpan w:val="6"/>
            <w:shd w:val="clear" w:color="auto" w:fill="auto"/>
            <w:vAlign w:val="center"/>
          </w:tcPr>
          <w:p w:rsidR="00F6697A" w:rsidRPr="00567A0D" w:rsidRDefault="00F6697A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Dejan Dojic, Milos Skocic, Srdjan Bukvic, and Stevan Djenize. \Experi-</w:t>
            </w:r>
          </w:p>
          <w:p w:rsidR="00F6697A" w:rsidRPr="00567A0D" w:rsidRDefault="00F6697A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mental Stark broadening parameters for singly ionized Molybdenum spec-</w:t>
            </w:r>
          </w:p>
          <w:p w:rsidR="00F6697A" w:rsidRPr="00567A0D" w:rsidRDefault="00F6697A" w:rsidP="00C377ED">
            <w:pPr>
              <w:rPr>
                <w:rFonts w:ascii="CMTT10" w:hAnsi="CMTT10" w:cs="CMTT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 xml:space="preserve">tral lines in near UV". In: </w:t>
            </w:r>
            <w:r w:rsidRPr="00567A0D">
              <w:rPr>
                <w:rFonts w:ascii="CMTI10" w:hAnsi="CMTI10" w:cs="CMTI10"/>
                <w:b/>
                <w:sz w:val="16"/>
                <w:szCs w:val="16"/>
              </w:rPr>
              <w:t>JQSRT</w:t>
            </w:r>
            <w:r w:rsidRPr="00567A0D">
              <w:rPr>
                <w:rFonts w:ascii="CMTI10" w:hAnsi="CMTI10" w:cs="CMTI10"/>
                <w:sz w:val="16"/>
                <w:szCs w:val="16"/>
              </w:rPr>
              <w:t xml:space="preserve"> 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(2020). </w:t>
            </w:r>
            <w:r w:rsidRPr="00567A0D">
              <w:rPr>
                <w:rFonts w:ascii="CMCSC10" w:hAnsi="CMCSC10" w:cs="CMCSC10"/>
                <w:sz w:val="16"/>
                <w:szCs w:val="16"/>
              </w:rPr>
              <w:t>doi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: </w:t>
            </w:r>
            <w:r w:rsidRPr="00567A0D">
              <w:rPr>
                <w:rFonts w:ascii="CMTT10" w:hAnsi="CMTT10" w:cs="CMTT10"/>
                <w:sz w:val="16"/>
                <w:szCs w:val="16"/>
              </w:rPr>
              <w:t>10.1016/j.jqsrt.2020.</w:t>
            </w:r>
          </w:p>
          <w:p w:rsidR="00F6697A" w:rsidRPr="00567A0D" w:rsidRDefault="00F6697A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TT10" w:hAnsi="CMTT10" w:cs="CMTT10"/>
                <w:sz w:val="16"/>
                <w:szCs w:val="16"/>
              </w:rPr>
              <w:t>106997</w:t>
            </w:r>
            <w:r w:rsidRPr="00567A0D">
              <w:rPr>
                <w:rFonts w:ascii="CMR10" w:hAnsi="CMR10" w:cs="CMR10"/>
                <w:sz w:val="16"/>
                <w:szCs w:val="16"/>
              </w:rPr>
              <w:t>.</w:t>
            </w:r>
          </w:p>
          <w:p w:rsidR="00F6697A" w:rsidRPr="00D6537D" w:rsidRDefault="00F6697A" w:rsidP="00C377ED">
            <w:pPr>
              <w:rPr>
                <w:rFonts w:asciiTheme="minorHAnsi" w:hAnsiTheme="minorHAnsi" w:cs="CMR10"/>
                <w:b/>
                <w:sz w:val="16"/>
                <w:szCs w:val="16"/>
              </w:rPr>
            </w:pPr>
            <w:r w:rsidRPr="00567A0D">
              <w:rPr>
                <w:rFonts w:ascii="CMR10" w:hAnsi="CMR10" w:cs="CMR10"/>
                <w:b/>
                <w:sz w:val="16"/>
                <w:szCs w:val="16"/>
              </w:rPr>
              <w:t>M21; IF5 2.883;IF 2.955</w:t>
            </w:r>
          </w:p>
        </w:tc>
        <w:tc>
          <w:tcPr>
            <w:tcW w:w="1949" w:type="pct"/>
            <w:gridSpan w:val="3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R</w:t>
            </w:r>
          </w:p>
        </w:tc>
      </w:tr>
      <w:tr w:rsidR="00F6697A" w:rsidRPr="00C2517C" w:rsidTr="00140BAB">
        <w:trPr>
          <w:trHeight w:val="227"/>
          <w:jc w:val="center"/>
        </w:trPr>
        <w:tc>
          <w:tcPr>
            <w:tcW w:w="507" w:type="pct"/>
            <w:gridSpan w:val="2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2544" w:type="pct"/>
            <w:gridSpan w:val="6"/>
            <w:shd w:val="clear" w:color="auto" w:fill="auto"/>
            <w:vAlign w:val="center"/>
          </w:tcPr>
          <w:p w:rsidR="00F6697A" w:rsidRPr="00567A0D" w:rsidRDefault="00F6697A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Dejan Dojic, Milos Skocic, Srdjan Bukvic, and Stevan Djenize. \Experi-</w:t>
            </w:r>
          </w:p>
          <w:p w:rsidR="00F6697A" w:rsidRPr="00567A0D" w:rsidRDefault="00F6697A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mental Stark widths of Mo I and Mo II spectral lines in visible region". In:</w:t>
            </w:r>
          </w:p>
          <w:p w:rsidR="00F6697A" w:rsidRPr="00567A0D" w:rsidRDefault="00F6697A" w:rsidP="00C377ED">
            <w:pPr>
              <w:rPr>
                <w:rFonts w:ascii="CMTT10" w:hAnsi="CMTT10" w:cs="CMTT10"/>
                <w:sz w:val="16"/>
                <w:szCs w:val="16"/>
              </w:rPr>
            </w:pPr>
            <w:r w:rsidRPr="00567A0D">
              <w:rPr>
                <w:rFonts w:ascii="CMTI10" w:hAnsi="CMTI10" w:cs="CMTI10"/>
                <w:b/>
                <w:sz w:val="16"/>
                <w:szCs w:val="16"/>
              </w:rPr>
              <w:t>Journal of Physics B Atomic Molecular Physics</w:t>
            </w:r>
            <w:r w:rsidRPr="00567A0D">
              <w:rPr>
                <w:rFonts w:ascii="CMTI10" w:hAnsi="CMTI10" w:cs="CMTI10"/>
                <w:sz w:val="16"/>
                <w:szCs w:val="16"/>
              </w:rPr>
              <w:t xml:space="preserve"> 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53 (2020). </w:t>
            </w:r>
            <w:r w:rsidRPr="00567A0D">
              <w:rPr>
                <w:rFonts w:ascii="CMCSC10" w:hAnsi="CMCSC10" w:cs="CMCSC10"/>
                <w:sz w:val="16"/>
                <w:szCs w:val="16"/>
              </w:rPr>
              <w:t>doi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: </w:t>
            </w:r>
            <w:r w:rsidRPr="00567A0D">
              <w:rPr>
                <w:rFonts w:ascii="CMTT10" w:hAnsi="CMTT10" w:cs="CMTT10"/>
                <w:sz w:val="16"/>
                <w:szCs w:val="16"/>
              </w:rPr>
              <w:t>https:</w:t>
            </w:r>
          </w:p>
          <w:p w:rsidR="00F6697A" w:rsidRPr="00567A0D" w:rsidRDefault="00F6697A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TT10" w:hAnsi="CMTT10" w:cs="CMTT10"/>
                <w:sz w:val="16"/>
                <w:szCs w:val="16"/>
              </w:rPr>
              <w:t>//doi.org/10.1088/1361-6455/ab5547</w:t>
            </w:r>
            <w:r w:rsidRPr="00567A0D">
              <w:rPr>
                <w:rFonts w:ascii="CMR10" w:hAnsi="CMR10" w:cs="CMR10"/>
                <w:sz w:val="16"/>
                <w:szCs w:val="16"/>
              </w:rPr>
              <w:t>.</w:t>
            </w:r>
          </w:p>
          <w:p w:rsidR="00F6697A" w:rsidRPr="00AA6630" w:rsidRDefault="00F6697A" w:rsidP="00C377ED">
            <w:pPr>
              <w:rPr>
                <w:rFonts w:asciiTheme="minorHAnsi" w:hAnsiTheme="minorHAnsi" w:cs="CMR10"/>
                <w:b/>
                <w:sz w:val="16"/>
                <w:szCs w:val="16"/>
              </w:rPr>
            </w:pPr>
            <w:r w:rsidRPr="00567A0D">
              <w:rPr>
                <w:rFonts w:ascii="CMR10" w:hAnsi="CMR10" w:cs="CMR10"/>
                <w:b/>
                <w:sz w:val="16"/>
                <w:szCs w:val="16"/>
              </w:rPr>
              <w:t>M22; IF5 1.778; IF 2.115</w:t>
            </w:r>
          </w:p>
        </w:tc>
        <w:tc>
          <w:tcPr>
            <w:tcW w:w="1949" w:type="pct"/>
            <w:gridSpan w:val="3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F6697A" w:rsidRPr="00C2517C" w:rsidTr="00140BAB">
        <w:trPr>
          <w:trHeight w:val="227"/>
          <w:jc w:val="center"/>
        </w:trPr>
        <w:tc>
          <w:tcPr>
            <w:tcW w:w="507" w:type="pct"/>
            <w:gridSpan w:val="2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2544" w:type="pct"/>
            <w:gridSpan w:val="6"/>
            <w:shd w:val="clear" w:color="auto" w:fill="auto"/>
            <w:vAlign w:val="center"/>
          </w:tcPr>
          <w:p w:rsidR="00F6697A" w:rsidRPr="00567A0D" w:rsidRDefault="00F6697A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Dejan Dojic, Milos Skocic, Srdjan Bukvic, and Stevan Djenize. \Stark</w:t>
            </w:r>
          </w:p>
          <w:p w:rsidR="00F6697A" w:rsidRPr="00567A0D" w:rsidRDefault="00F6697A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broadening measurements of Al II, Al III and He I 388.86 nm spectral lines</w:t>
            </w:r>
          </w:p>
          <w:p w:rsidR="00F6697A" w:rsidRPr="00567A0D" w:rsidRDefault="00F6697A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 xml:space="preserve">at high electron densities". In: </w:t>
            </w:r>
            <w:r w:rsidRPr="00567A0D">
              <w:rPr>
                <w:rFonts w:ascii="CMTI10" w:hAnsi="CMTI10" w:cs="CMTI10"/>
                <w:b/>
                <w:sz w:val="16"/>
                <w:szCs w:val="16"/>
              </w:rPr>
              <w:t>Spectrochimica Acta</w:t>
            </w:r>
            <w:r w:rsidRPr="00567A0D">
              <w:rPr>
                <w:rFonts w:ascii="CMTI10" w:hAnsi="CMTI10" w:cs="CMTI10"/>
                <w:sz w:val="16"/>
                <w:szCs w:val="16"/>
              </w:rPr>
              <w:t xml:space="preserve"> </w:t>
            </w:r>
            <w:r w:rsidRPr="00567A0D">
              <w:rPr>
                <w:rFonts w:ascii="CMR10" w:hAnsi="CMR10" w:cs="CMR10"/>
                <w:sz w:val="16"/>
                <w:szCs w:val="16"/>
              </w:rPr>
              <w:t>166, 105816 (2020),</w:t>
            </w:r>
          </w:p>
          <w:p w:rsidR="00F6697A" w:rsidRPr="00567A0D" w:rsidRDefault="00F6697A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 xml:space="preserve">p. 105816. </w:t>
            </w:r>
            <w:r w:rsidRPr="00567A0D">
              <w:rPr>
                <w:rFonts w:ascii="CMCSC10" w:hAnsi="CMCSC10" w:cs="CMCSC10"/>
                <w:sz w:val="16"/>
                <w:szCs w:val="16"/>
              </w:rPr>
              <w:t>doi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: </w:t>
            </w:r>
            <w:r w:rsidRPr="00567A0D">
              <w:rPr>
                <w:rFonts w:ascii="CMTT10" w:hAnsi="CMTT10" w:cs="CMTT10"/>
                <w:sz w:val="16"/>
                <w:szCs w:val="16"/>
              </w:rPr>
              <w:t>10.1016/j.sab.2020.105816</w:t>
            </w:r>
            <w:r w:rsidRPr="00567A0D">
              <w:rPr>
                <w:rFonts w:ascii="CMR10" w:hAnsi="CMR10" w:cs="CMR10"/>
                <w:sz w:val="16"/>
                <w:szCs w:val="16"/>
              </w:rPr>
              <w:t>.</w:t>
            </w:r>
          </w:p>
          <w:p w:rsidR="00F6697A" w:rsidRPr="00111E1B" w:rsidRDefault="00F6697A" w:rsidP="00C377ED">
            <w:pPr>
              <w:rPr>
                <w:rFonts w:asciiTheme="minorHAnsi" w:hAnsiTheme="minorHAnsi" w:cs="CMR10"/>
                <w:b/>
                <w:sz w:val="16"/>
                <w:szCs w:val="16"/>
              </w:rPr>
            </w:pPr>
            <w:r w:rsidRPr="00567A0D">
              <w:rPr>
                <w:rFonts w:ascii="CMR10" w:hAnsi="CMR10" w:cs="CMR10"/>
                <w:b/>
                <w:sz w:val="16"/>
                <w:szCs w:val="16"/>
              </w:rPr>
              <w:t>M21; IF5 3.251; IF 3.101</w:t>
            </w:r>
          </w:p>
        </w:tc>
        <w:tc>
          <w:tcPr>
            <w:tcW w:w="1949" w:type="pct"/>
            <w:gridSpan w:val="3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F6697A" w:rsidRPr="00C2517C" w:rsidTr="00140BAB">
        <w:trPr>
          <w:trHeight w:val="227"/>
          <w:jc w:val="center"/>
        </w:trPr>
        <w:tc>
          <w:tcPr>
            <w:tcW w:w="507" w:type="pct"/>
            <w:gridSpan w:val="2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4.</w:t>
            </w:r>
          </w:p>
        </w:tc>
        <w:tc>
          <w:tcPr>
            <w:tcW w:w="2544" w:type="pct"/>
            <w:gridSpan w:val="6"/>
            <w:shd w:val="clear" w:color="auto" w:fill="auto"/>
            <w:vAlign w:val="center"/>
          </w:tcPr>
          <w:p w:rsidR="00F6697A" w:rsidRPr="00567A0D" w:rsidRDefault="00F6697A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M. Skocic, D. Dojic, and S. Bukvic. \Consideration of optical time of</w:t>
            </w:r>
          </w:p>
          <w:p w:rsidR="00F6697A" w:rsidRPr="00567A0D" w:rsidRDefault="00F6697A" w:rsidP="00C377ED">
            <w:pPr>
              <w:rPr>
                <w:rFonts w:ascii="CMTI10" w:hAnsi="CMTI10" w:cs="CMTI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 xml:space="preserve">ight measurement in laser induced plasmas". In: </w:t>
            </w:r>
            <w:r w:rsidRPr="00567A0D">
              <w:rPr>
                <w:rFonts w:ascii="CMTI10" w:hAnsi="CMTI10" w:cs="CMTI10"/>
                <w:b/>
                <w:sz w:val="16"/>
                <w:szCs w:val="16"/>
              </w:rPr>
              <w:t>Spectrochimica Acta</w:t>
            </w:r>
          </w:p>
          <w:p w:rsidR="00F6697A" w:rsidRPr="00567A0D" w:rsidRDefault="00F6697A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 xml:space="preserve">165, 105786 (2020), p. 105786. </w:t>
            </w:r>
            <w:r w:rsidRPr="00567A0D">
              <w:rPr>
                <w:rFonts w:ascii="CMCSC10" w:hAnsi="CMCSC10" w:cs="CMCSC10"/>
                <w:sz w:val="16"/>
                <w:szCs w:val="16"/>
              </w:rPr>
              <w:t>doi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: </w:t>
            </w:r>
            <w:r w:rsidRPr="00567A0D">
              <w:rPr>
                <w:rFonts w:ascii="CMTT10" w:hAnsi="CMTT10" w:cs="CMTT10"/>
                <w:sz w:val="16"/>
                <w:szCs w:val="16"/>
              </w:rPr>
              <w:t>10.1016/j.sab.2020.105786</w:t>
            </w:r>
            <w:r w:rsidRPr="00567A0D">
              <w:rPr>
                <w:rFonts w:ascii="CMR10" w:hAnsi="CMR10" w:cs="CMR10"/>
                <w:sz w:val="16"/>
                <w:szCs w:val="16"/>
              </w:rPr>
              <w:t>.</w:t>
            </w:r>
          </w:p>
          <w:p w:rsidR="00F6697A" w:rsidRPr="00111E1B" w:rsidRDefault="00F6697A" w:rsidP="00C377ED">
            <w:pPr>
              <w:rPr>
                <w:rFonts w:asciiTheme="minorHAnsi" w:hAnsiTheme="minorHAnsi" w:cs="CMR10"/>
                <w:b/>
                <w:sz w:val="16"/>
                <w:szCs w:val="16"/>
              </w:rPr>
            </w:pPr>
            <w:r w:rsidRPr="00567A0D">
              <w:rPr>
                <w:rFonts w:ascii="CMR10" w:hAnsi="CMR10" w:cs="CMR10"/>
                <w:b/>
                <w:sz w:val="16"/>
                <w:szCs w:val="16"/>
              </w:rPr>
              <w:t>M21; IF5 3.251; IF 3.101</w:t>
            </w:r>
          </w:p>
        </w:tc>
        <w:tc>
          <w:tcPr>
            <w:tcW w:w="1949" w:type="pct"/>
            <w:gridSpan w:val="3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F6697A" w:rsidRPr="00C2517C" w:rsidTr="00140BAB">
        <w:trPr>
          <w:trHeight w:val="227"/>
          <w:jc w:val="center"/>
        </w:trPr>
        <w:tc>
          <w:tcPr>
            <w:tcW w:w="507" w:type="pct"/>
            <w:gridSpan w:val="2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5.</w:t>
            </w:r>
          </w:p>
        </w:tc>
        <w:tc>
          <w:tcPr>
            <w:tcW w:w="2544" w:type="pct"/>
            <w:gridSpan w:val="6"/>
            <w:shd w:val="clear" w:color="auto" w:fill="auto"/>
            <w:vAlign w:val="center"/>
          </w:tcPr>
          <w:p w:rsidR="00F6697A" w:rsidRPr="00567A0D" w:rsidRDefault="00F6697A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] Dejan Dojic, Milos Skocic, Srdjan Bukvic, and Stevan Djenize. \Stark</w:t>
            </w:r>
          </w:p>
          <w:p w:rsidR="00F6697A" w:rsidRPr="00567A0D" w:rsidRDefault="00F6697A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broadening and shift</w:t>
            </w:r>
            <w:r w:rsidRPr="00567A0D">
              <w:rPr>
                <w:rFonts w:asciiTheme="minorHAnsi" w:hAnsiTheme="minorHAnsi" w:cs="CMR10"/>
                <w:sz w:val="16"/>
                <w:szCs w:val="16"/>
              </w:rPr>
              <w:t xml:space="preserve"> 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of selected Ge II spectral lines". In: </w:t>
            </w:r>
            <w:r w:rsidRPr="00567A0D">
              <w:rPr>
                <w:rFonts w:ascii="CMTI10" w:hAnsi="CMTI10" w:cs="CMTI10"/>
                <w:b/>
                <w:sz w:val="16"/>
                <w:szCs w:val="16"/>
              </w:rPr>
              <w:t>MNRAS</w:t>
            </w:r>
            <w:r w:rsidRPr="00567A0D">
              <w:rPr>
                <w:rFonts w:ascii="CMTI10" w:hAnsi="CMTI10" w:cs="CMTI10"/>
                <w:sz w:val="16"/>
                <w:szCs w:val="16"/>
              </w:rPr>
              <w:t xml:space="preserve"> </w:t>
            </w:r>
            <w:r w:rsidRPr="00567A0D">
              <w:rPr>
                <w:rFonts w:ascii="CMR10" w:hAnsi="CMR10" w:cs="CMR10"/>
                <w:sz w:val="16"/>
                <w:szCs w:val="16"/>
              </w:rPr>
              <w:t>484.3</w:t>
            </w:r>
          </w:p>
          <w:p w:rsidR="00F6697A" w:rsidRPr="00567A0D" w:rsidRDefault="00F6697A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 xml:space="preserve">(2019), pp. 3419{3424. </w:t>
            </w:r>
            <w:r w:rsidRPr="00567A0D">
              <w:rPr>
                <w:rFonts w:ascii="CMCSC10" w:hAnsi="CMCSC10" w:cs="CMCSC10"/>
                <w:sz w:val="16"/>
                <w:szCs w:val="16"/>
              </w:rPr>
              <w:t>doi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: </w:t>
            </w:r>
            <w:r w:rsidRPr="00567A0D">
              <w:rPr>
                <w:rFonts w:ascii="CMTT10" w:hAnsi="CMTT10" w:cs="CMTT10"/>
                <w:sz w:val="16"/>
                <w:szCs w:val="16"/>
              </w:rPr>
              <w:t>10.1093/mnras/stz251</w:t>
            </w:r>
            <w:r w:rsidRPr="00567A0D">
              <w:rPr>
                <w:rFonts w:ascii="CMR10" w:hAnsi="CMR10" w:cs="CMR10"/>
                <w:sz w:val="16"/>
                <w:szCs w:val="16"/>
              </w:rPr>
              <w:t>.</w:t>
            </w:r>
          </w:p>
          <w:p w:rsidR="00F6697A" w:rsidRPr="00111E1B" w:rsidRDefault="00F6697A" w:rsidP="00C377ED">
            <w:pPr>
              <w:rPr>
                <w:rFonts w:asciiTheme="minorHAnsi" w:hAnsiTheme="minorHAnsi" w:cs="CMR10"/>
                <w:b/>
                <w:sz w:val="16"/>
                <w:szCs w:val="16"/>
              </w:rPr>
            </w:pPr>
            <w:r w:rsidRPr="00567A0D">
              <w:rPr>
                <w:rFonts w:ascii="CMR10" w:hAnsi="CMR10" w:cs="CMR10"/>
                <w:b/>
                <w:sz w:val="16"/>
                <w:szCs w:val="16"/>
              </w:rPr>
              <w:t>M21; IF5 4.986; IF 5.231</w:t>
            </w:r>
          </w:p>
        </w:tc>
        <w:tc>
          <w:tcPr>
            <w:tcW w:w="1949" w:type="pct"/>
            <w:gridSpan w:val="3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F6697A" w:rsidRPr="00C2517C" w:rsidTr="00140BAB">
        <w:trPr>
          <w:trHeight w:val="227"/>
          <w:jc w:val="center"/>
        </w:trPr>
        <w:tc>
          <w:tcPr>
            <w:tcW w:w="507" w:type="pct"/>
            <w:gridSpan w:val="2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6.</w:t>
            </w:r>
          </w:p>
        </w:tc>
        <w:tc>
          <w:tcPr>
            <w:tcW w:w="2544" w:type="pct"/>
            <w:gridSpan w:val="6"/>
            <w:shd w:val="clear" w:color="auto" w:fill="auto"/>
            <w:vAlign w:val="center"/>
          </w:tcPr>
          <w:p w:rsidR="00F6697A" w:rsidRPr="00567A0D" w:rsidRDefault="00F6697A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M. Burger, M. Skocic, and S. Bukvic. \Study of self-absorption in laser</w:t>
            </w:r>
          </w:p>
          <w:p w:rsidR="00F6697A" w:rsidRPr="00567A0D" w:rsidRDefault="00F6697A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 xml:space="preserve">induced breakdown spectroscopy". In: </w:t>
            </w:r>
            <w:r w:rsidRPr="00567A0D">
              <w:rPr>
                <w:rFonts w:ascii="CMTI10" w:hAnsi="CMTI10" w:cs="CMTI10"/>
                <w:b/>
                <w:sz w:val="16"/>
                <w:szCs w:val="16"/>
              </w:rPr>
              <w:lastRenderedPageBreak/>
              <w:t>Spectrochimica Acta</w:t>
            </w:r>
            <w:r w:rsidRPr="00567A0D">
              <w:rPr>
                <w:rFonts w:ascii="CMTI10" w:hAnsi="CMTI10" w:cs="CMTI10"/>
                <w:sz w:val="16"/>
                <w:szCs w:val="16"/>
              </w:rPr>
              <w:t xml:space="preserve"> </w:t>
            </w:r>
            <w:r w:rsidRPr="00567A0D">
              <w:rPr>
                <w:rFonts w:ascii="CMR10" w:hAnsi="CMR10" w:cs="CMR10"/>
                <w:sz w:val="16"/>
                <w:szCs w:val="16"/>
              </w:rPr>
              <w:t>101 (2014),</w:t>
            </w:r>
          </w:p>
          <w:p w:rsidR="00F6697A" w:rsidRPr="00567A0D" w:rsidRDefault="00F6697A" w:rsidP="00C377ED">
            <w:pPr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 xml:space="preserve">pp. 51{56. </w:t>
            </w:r>
            <w:r w:rsidRPr="00567A0D">
              <w:rPr>
                <w:rFonts w:ascii="CMCSC10" w:hAnsi="CMCSC10" w:cs="CMCSC10"/>
                <w:sz w:val="16"/>
                <w:szCs w:val="16"/>
              </w:rPr>
              <w:t>doi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: </w:t>
            </w:r>
            <w:r w:rsidRPr="00567A0D">
              <w:rPr>
                <w:rFonts w:ascii="CMTT10" w:hAnsi="CMTT10" w:cs="CMTT10"/>
                <w:sz w:val="16"/>
                <w:szCs w:val="16"/>
              </w:rPr>
              <w:t>10.1016/j.sab.2014.07.007</w:t>
            </w:r>
            <w:r w:rsidRPr="00567A0D">
              <w:rPr>
                <w:rFonts w:ascii="CMR10" w:hAnsi="CMR10" w:cs="CMR10"/>
                <w:sz w:val="16"/>
                <w:szCs w:val="16"/>
              </w:rPr>
              <w:t>.</w:t>
            </w:r>
          </w:p>
          <w:p w:rsidR="00F6697A" w:rsidRPr="00111E1B" w:rsidRDefault="00F6697A" w:rsidP="00C377ED">
            <w:pPr>
              <w:rPr>
                <w:rFonts w:asciiTheme="minorHAnsi" w:hAnsiTheme="minorHAnsi" w:cs="CMR10"/>
                <w:b/>
                <w:sz w:val="16"/>
                <w:szCs w:val="16"/>
              </w:rPr>
            </w:pPr>
            <w:r w:rsidRPr="00567A0D">
              <w:rPr>
                <w:rFonts w:ascii="CMR10" w:hAnsi="CMR10" w:cs="CMR10"/>
                <w:b/>
                <w:sz w:val="16"/>
                <w:szCs w:val="16"/>
              </w:rPr>
              <w:t>M21; IF5 3.127; IF 3.176</w:t>
            </w:r>
          </w:p>
        </w:tc>
        <w:tc>
          <w:tcPr>
            <w:tcW w:w="1949" w:type="pct"/>
            <w:gridSpan w:val="3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F6697A" w:rsidRPr="00C2517C" w:rsidTr="00140BAB">
        <w:trPr>
          <w:trHeight w:val="227"/>
          <w:jc w:val="center"/>
        </w:trPr>
        <w:tc>
          <w:tcPr>
            <w:tcW w:w="507" w:type="pct"/>
            <w:gridSpan w:val="2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7.</w:t>
            </w:r>
          </w:p>
        </w:tc>
        <w:tc>
          <w:tcPr>
            <w:tcW w:w="2544" w:type="pct"/>
            <w:gridSpan w:val="6"/>
            <w:shd w:val="clear" w:color="auto" w:fill="auto"/>
            <w:vAlign w:val="center"/>
          </w:tcPr>
          <w:p w:rsidR="00F6697A" w:rsidRPr="00570204" w:rsidRDefault="00F6697A" w:rsidP="00C377ED">
            <w:r w:rsidRPr="00570204">
              <w:t xml:space="preserve">Dj.Spasojević, </w:t>
            </w:r>
            <w:r w:rsidRPr="00570204">
              <w:rPr>
                <w:b/>
              </w:rPr>
              <w:t>S.Bukvić</w:t>
            </w:r>
            <w:r w:rsidRPr="00570204">
              <w:t>, S.Milosević and E.Stanley</w:t>
            </w:r>
          </w:p>
          <w:p w:rsidR="00F6697A" w:rsidRPr="00570204" w:rsidRDefault="00F6697A" w:rsidP="00C377ED">
            <w:r w:rsidRPr="00570204">
              <w:t>Stydy of the Burkhausen noise, Elementary s</w:t>
            </w:r>
            <w:r>
              <w:t xml:space="preserve">ignals, Power laws and Scaling </w:t>
            </w:r>
            <w:r w:rsidRPr="00570204">
              <w:t>Relations</w:t>
            </w:r>
          </w:p>
          <w:p w:rsidR="00F6697A" w:rsidRDefault="00F6697A" w:rsidP="00C377ED">
            <w:r w:rsidRPr="00570204">
              <w:t>Phys.Rev. E Vol. 54 p.2531,  (1996)</w:t>
            </w:r>
          </w:p>
          <w:p w:rsidR="00F6697A" w:rsidRPr="00137C34" w:rsidRDefault="00F6697A" w:rsidP="00C377ED">
            <w:pPr>
              <w:rPr>
                <w:b/>
              </w:rPr>
            </w:pPr>
          </w:p>
        </w:tc>
        <w:tc>
          <w:tcPr>
            <w:tcW w:w="1949" w:type="pct"/>
            <w:gridSpan w:val="3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F6697A" w:rsidRPr="00C2517C" w:rsidTr="00140BAB">
        <w:trPr>
          <w:trHeight w:val="227"/>
          <w:jc w:val="center"/>
        </w:trPr>
        <w:tc>
          <w:tcPr>
            <w:tcW w:w="507" w:type="pct"/>
            <w:gridSpan w:val="2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8.</w:t>
            </w:r>
          </w:p>
        </w:tc>
        <w:tc>
          <w:tcPr>
            <w:tcW w:w="2544" w:type="pct"/>
            <w:gridSpan w:val="6"/>
            <w:shd w:val="clear" w:color="auto" w:fill="auto"/>
            <w:vAlign w:val="center"/>
          </w:tcPr>
          <w:p w:rsidR="00F6697A" w:rsidRPr="00570204" w:rsidRDefault="00F6697A" w:rsidP="00C377ED">
            <w:pPr>
              <w:jc w:val="both"/>
              <w:rPr>
                <w:lang w:val="sl-SI"/>
              </w:rPr>
            </w:pPr>
            <w:r w:rsidRPr="00570204">
              <w:rPr>
                <w:lang w:val="sl-SI"/>
              </w:rPr>
              <w:t xml:space="preserve">S.Djeniže, </w:t>
            </w:r>
            <w:r w:rsidRPr="00570204">
              <w:rPr>
                <w:b/>
                <w:lang w:val="sl-SI"/>
              </w:rPr>
              <w:t>S.Bukvić</w:t>
            </w:r>
            <w:r w:rsidRPr="00570204">
              <w:rPr>
                <w:lang w:val="sl-SI"/>
              </w:rPr>
              <w:t>, A.Srećković</w:t>
            </w:r>
          </w:p>
          <w:p w:rsidR="00F6697A" w:rsidRPr="00570204" w:rsidRDefault="00F6697A" w:rsidP="00C377ED">
            <w:pPr>
              <w:jc w:val="both"/>
              <w:rPr>
                <w:lang w:val="sl-SI"/>
              </w:rPr>
            </w:pPr>
            <w:r>
              <w:rPr>
                <w:lang w:val="sl-SI"/>
              </w:rPr>
              <w:t xml:space="preserve"> </w:t>
            </w:r>
            <w:r w:rsidRPr="00570204">
              <w:rPr>
                <w:lang w:val="sl-SI"/>
              </w:rPr>
              <w:t>Bowen fluorescence, Stark broadening and transition probabilities in the O III</w:t>
            </w:r>
          </w:p>
          <w:p w:rsidR="00F6697A" w:rsidRPr="00570204" w:rsidRDefault="00F6697A" w:rsidP="00C377ED">
            <w:pPr>
              <w:jc w:val="both"/>
              <w:rPr>
                <w:lang w:val="sl-SI"/>
              </w:rPr>
            </w:pPr>
            <w:r>
              <w:rPr>
                <w:lang w:val="sl-SI"/>
              </w:rPr>
              <w:t xml:space="preserve"> </w:t>
            </w:r>
            <w:r w:rsidRPr="00570204">
              <w:rPr>
                <w:lang w:val="sl-SI"/>
              </w:rPr>
              <w:t>spectrum</w:t>
            </w:r>
          </w:p>
          <w:p w:rsidR="00F6697A" w:rsidRDefault="00F6697A" w:rsidP="00C377ED">
            <w:pPr>
              <w:jc w:val="both"/>
              <w:rPr>
                <w:lang w:val="sl-SI"/>
              </w:rPr>
            </w:pPr>
            <w:r w:rsidRPr="00570204">
              <w:rPr>
                <w:lang w:val="sl-SI"/>
              </w:rPr>
              <w:t>The Astrophysical Journal  supplement series, 151 (2), 399, (2004)</w:t>
            </w:r>
          </w:p>
          <w:p w:rsidR="00F6697A" w:rsidRPr="00137C34" w:rsidRDefault="00F6697A" w:rsidP="00C377ED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sl-SI"/>
              </w:rPr>
              <w:t>M21a; IF 15.31</w:t>
            </w:r>
          </w:p>
        </w:tc>
        <w:tc>
          <w:tcPr>
            <w:tcW w:w="1949" w:type="pct"/>
            <w:gridSpan w:val="3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F6697A" w:rsidRPr="00C2517C" w:rsidTr="00140BAB">
        <w:trPr>
          <w:trHeight w:val="227"/>
          <w:jc w:val="center"/>
        </w:trPr>
        <w:tc>
          <w:tcPr>
            <w:tcW w:w="507" w:type="pct"/>
            <w:gridSpan w:val="2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9.</w:t>
            </w:r>
          </w:p>
        </w:tc>
        <w:tc>
          <w:tcPr>
            <w:tcW w:w="2544" w:type="pct"/>
            <w:gridSpan w:val="6"/>
            <w:shd w:val="clear" w:color="auto" w:fill="auto"/>
            <w:vAlign w:val="center"/>
          </w:tcPr>
          <w:p w:rsidR="00F6697A" w:rsidRPr="00FF7A91" w:rsidRDefault="00F6697A" w:rsidP="00C377ED">
            <w:pPr>
              <w:widowControl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 xml:space="preserve">M. </w:t>
            </w:r>
            <w:proofErr w:type="spellStart"/>
            <w:r>
              <w:rPr>
                <w:rFonts w:eastAsiaTheme="minorHAnsi"/>
                <w:lang w:val="en-US" w:eastAsia="en-US"/>
              </w:rPr>
              <w:t>Skčić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, M. Burger, Z. </w:t>
            </w:r>
            <w:proofErr w:type="spellStart"/>
            <w:r>
              <w:rPr>
                <w:rFonts w:eastAsiaTheme="minorHAnsi"/>
                <w:lang w:val="en-US" w:eastAsia="en-US"/>
              </w:rPr>
              <w:t>Nikolić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, S. </w:t>
            </w:r>
            <w:proofErr w:type="spellStart"/>
            <w:r>
              <w:rPr>
                <w:rFonts w:eastAsiaTheme="minorHAnsi"/>
                <w:lang w:val="en-US" w:eastAsia="en-US"/>
              </w:rPr>
              <w:t>Bukvić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, and S. </w:t>
            </w:r>
            <w:proofErr w:type="spellStart"/>
            <w:r>
              <w:rPr>
                <w:rFonts w:eastAsiaTheme="minorHAnsi"/>
                <w:lang w:val="en-US" w:eastAsia="en-US"/>
              </w:rPr>
              <w:t>Djeniž</w:t>
            </w:r>
            <w:r w:rsidRPr="00FF7A91">
              <w:rPr>
                <w:rFonts w:eastAsiaTheme="minorHAnsi"/>
                <w:lang w:val="en-US" w:eastAsia="en-US"/>
              </w:rPr>
              <w:t>e</w:t>
            </w:r>
            <w:proofErr w:type="spellEnd"/>
            <w:r w:rsidRPr="00FF7A91">
              <w:rPr>
                <w:rFonts w:eastAsiaTheme="minorHAnsi"/>
                <w:lang w:val="en-US" w:eastAsia="en-US"/>
              </w:rPr>
              <w:t>. \Stark broad-</w:t>
            </w:r>
          </w:p>
          <w:p w:rsidR="00F6697A" w:rsidRPr="00FF7A91" w:rsidRDefault="00F6697A" w:rsidP="00C377ED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proofErr w:type="gramStart"/>
            <w:r w:rsidRPr="00FF7A91">
              <w:rPr>
                <w:rFonts w:eastAsiaTheme="minorHAnsi"/>
                <w:lang w:val="en-US" w:eastAsia="en-US"/>
              </w:rPr>
              <w:t>ening</w:t>
            </w:r>
            <w:proofErr w:type="spellEnd"/>
            <w:proofErr w:type="gramEnd"/>
            <w:r w:rsidRPr="00FF7A91">
              <w:rPr>
                <w:rFonts w:eastAsiaTheme="minorHAnsi"/>
                <w:lang w:val="en-US" w:eastAsia="en-US"/>
              </w:rPr>
              <w:t xml:space="preserve"> in the laser-induced Cu I and Cu II spectra". In: Journal of Physics</w:t>
            </w:r>
          </w:p>
          <w:p w:rsidR="00F6697A" w:rsidRPr="00FF7A91" w:rsidRDefault="00F6697A" w:rsidP="00C377ED">
            <w:pPr>
              <w:widowControl/>
              <w:rPr>
                <w:rFonts w:eastAsiaTheme="minorHAnsi"/>
                <w:lang w:val="en-US" w:eastAsia="en-US"/>
              </w:rPr>
            </w:pPr>
            <w:r w:rsidRPr="00FF7A91">
              <w:rPr>
                <w:rFonts w:eastAsiaTheme="minorHAnsi"/>
                <w:lang w:val="en-US" w:eastAsia="en-US"/>
              </w:rPr>
              <w:t xml:space="preserve">B Atomic Molecular Physics 46.18, 185701 (2013), p. 185701. </w:t>
            </w:r>
            <w:proofErr w:type="spellStart"/>
            <w:proofErr w:type="gramStart"/>
            <w:r w:rsidRPr="00FF7A91">
              <w:rPr>
                <w:rFonts w:eastAsiaTheme="minorHAnsi"/>
                <w:lang w:val="en-US" w:eastAsia="en-US"/>
              </w:rPr>
              <w:t>doi</w:t>
            </w:r>
            <w:proofErr w:type="spellEnd"/>
            <w:proofErr w:type="gramEnd"/>
            <w:r w:rsidRPr="00FF7A91">
              <w:rPr>
                <w:rFonts w:eastAsiaTheme="minorHAnsi"/>
                <w:lang w:val="en-US" w:eastAsia="en-US"/>
              </w:rPr>
              <w:t>: 10.</w:t>
            </w:r>
          </w:p>
          <w:p w:rsidR="00F6697A" w:rsidRPr="00A22864" w:rsidRDefault="00F6697A" w:rsidP="00C377ED">
            <w:pPr>
              <w:rPr>
                <w:lang w:val="sr-Cyrl-CS"/>
              </w:rPr>
            </w:pPr>
            <w:r w:rsidRPr="00FF7A91">
              <w:rPr>
                <w:rFonts w:eastAsiaTheme="minorHAnsi"/>
                <w:lang w:val="en-US" w:eastAsia="en-US"/>
              </w:rPr>
              <w:t>1088/0953-4075/46/18/185701.</w:t>
            </w:r>
          </w:p>
        </w:tc>
        <w:tc>
          <w:tcPr>
            <w:tcW w:w="1949" w:type="pct"/>
            <w:gridSpan w:val="3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F6697A" w:rsidRPr="00C2517C" w:rsidTr="00140BAB">
        <w:trPr>
          <w:trHeight w:val="227"/>
          <w:jc w:val="center"/>
        </w:trPr>
        <w:tc>
          <w:tcPr>
            <w:tcW w:w="507" w:type="pct"/>
            <w:gridSpan w:val="2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10.</w:t>
            </w:r>
          </w:p>
        </w:tc>
        <w:tc>
          <w:tcPr>
            <w:tcW w:w="2544" w:type="pct"/>
            <w:gridSpan w:val="6"/>
            <w:shd w:val="clear" w:color="auto" w:fill="auto"/>
            <w:vAlign w:val="center"/>
          </w:tcPr>
          <w:p w:rsidR="00F6697A" w:rsidRPr="00FF7A91" w:rsidRDefault="00F6697A" w:rsidP="00C377ED">
            <w:pPr>
              <w:widowControl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 xml:space="preserve">S. </w:t>
            </w:r>
            <w:proofErr w:type="spellStart"/>
            <w:r>
              <w:rPr>
                <w:rFonts w:eastAsiaTheme="minorHAnsi"/>
                <w:lang w:val="en-US" w:eastAsia="en-US"/>
              </w:rPr>
              <w:t>Bukvić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, S. </w:t>
            </w:r>
            <w:proofErr w:type="spellStart"/>
            <w:r>
              <w:rPr>
                <w:rFonts w:eastAsiaTheme="minorHAnsi"/>
                <w:lang w:val="en-US" w:eastAsia="en-US"/>
              </w:rPr>
              <w:t>Djeniže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, Z. </w:t>
            </w:r>
            <w:proofErr w:type="spellStart"/>
            <w:r>
              <w:rPr>
                <w:rFonts w:eastAsiaTheme="minorHAnsi"/>
                <w:lang w:val="en-US" w:eastAsia="en-US"/>
              </w:rPr>
              <w:t>Nikolić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, and A. </w:t>
            </w:r>
            <w:proofErr w:type="spellStart"/>
            <w:r>
              <w:rPr>
                <w:rFonts w:eastAsiaTheme="minorHAnsi"/>
                <w:lang w:val="en-US" w:eastAsia="en-US"/>
              </w:rPr>
              <w:t>Srečković</w:t>
            </w:r>
            <w:proofErr w:type="spellEnd"/>
            <w:r w:rsidRPr="00FF7A91">
              <w:rPr>
                <w:rFonts w:eastAsiaTheme="minorHAnsi"/>
                <w:lang w:val="en-US" w:eastAsia="en-US"/>
              </w:rPr>
              <w:t>. \Experimental Stark</w:t>
            </w:r>
          </w:p>
          <w:p w:rsidR="00F6697A" w:rsidRPr="00FF7A91" w:rsidRDefault="00F6697A" w:rsidP="00C377ED">
            <w:pPr>
              <w:widowControl/>
              <w:rPr>
                <w:rFonts w:eastAsiaTheme="minorHAnsi"/>
                <w:lang w:val="en-US" w:eastAsia="en-US"/>
              </w:rPr>
            </w:pPr>
            <w:proofErr w:type="gramStart"/>
            <w:r w:rsidRPr="00FF7A91">
              <w:rPr>
                <w:rFonts w:eastAsiaTheme="minorHAnsi"/>
                <w:lang w:val="en-US" w:eastAsia="en-US"/>
              </w:rPr>
              <w:t>widths</w:t>
            </w:r>
            <w:proofErr w:type="gramEnd"/>
            <w:r w:rsidRPr="00FF7A91">
              <w:rPr>
                <w:rFonts w:eastAsiaTheme="minorHAnsi"/>
                <w:lang w:val="en-US" w:eastAsia="en-US"/>
              </w:rPr>
              <w:t xml:space="preserve"> in the </w:t>
            </w:r>
            <w:proofErr w:type="spellStart"/>
            <w:r w:rsidRPr="00FF7A91">
              <w:rPr>
                <w:rFonts w:eastAsiaTheme="minorHAnsi"/>
                <w:lang w:val="en-US" w:eastAsia="en-US"/>
              </w:rPr>
              <w:t>Pb</w:t>
            </w:r>
            <w:proofErr w:type="spellEnd"/>
            <w:r w:rsidRPr="00FF7A91">
              <w:rPr>
                <w:rFonts w:eastAsiaTheme="minorHAnsi"/>
                <w:lang w:val="en-US" w:eastAsia="en-US"/>
              </w:rPr>
              <w:t xml:space="preserve"> IV and </w:t>
            </w:r>
            <w:proofErr w:type="spellStart"/>
            <w:r w:rsidRPr="00FF7A91">
              <w:rPr>
                <w:rFonts w:eastAsiaTheme="minorHAnsi"/>
                <w:lang w:val="en-US" w:eastAsia="en-US"/>
              </w:rPr>
              <w:t>Pb</w:t>
            </w:r>
            <w:proofErr w:type="spellEnd"/>
            <w:r w:rsidRPr="00FF7A91">
              <w:rPr>
                <w:rFonts w:eastAsiaTheme="minorHAnsi"/>
                <w:lang w:val="en-US" w:eastAsia="en-US"/>
              </w:rPr>
              <w:t xml:space="preserve"> V spectra". In: A&amp;A 529, A83 (2011), A83.</w:t>
            </w:r>
          </w:p>
          <w:p w:rsidR="00F6697A" w:rsidRPr="00A22864" w:rsidRDefault="00F6697A" w:rsidP="00C377ED">
            <w:pPr>
              <w:rPr>
                <w:lang w:val="sr-Cyrl-CS"/>
              </w:rPr>
            </w:pPr>
            <w:proofErr w:type="spellStart"/>
            <w:proofErr w:type="gramStart"/>
            <w:r w:rsidRPr="00FF7A91">
              <w:rPr>
                <w:rFonts w:eastAsiaTheme="minorHAnsi"/>
                <w:lang w:val="en-US" w:eastAsia="en-US"/>
              </w:rPr>
              <w:t>doi</w:t>
            </w:r>
            <w:proofErr w:type="spellEnd"/>
            <w:proofErr w:type="gramEnd"/>
            <w:r w:rsidRPr="00FF7A91">
              <w:rPr>
                <w:rFonts w:eastAsiaTheme="minorHAnsi"/>
                <w:lang w:val="en-US" w:eastAsia="en-US"/>
              </w:rPr>
              <w:t>: 10.1051/0004-6361/201116496</w:t>
            </w:r>
            <w:r>
              <w:rPr>
                <w:rFonts w:ascii="CMR10" w:eastAsiaTheme="minorHAnsi" w:hAnsi="CMR10" w:cs="CMR10"/>
                <w:lang w:val="en-US" w:eastAsia="en-US"/>
              </w:rPr>
              <w:t>.</w:t>
            </w:r>
          </w:p>
        </w:tc>
        <w:tc>
          <w:tcPr>
            <w:tcW w:w="1949" w:type="pct"/>
            <w:gridSpan w:val="3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F6697A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F6697A" w:rsidRPr="00C2517C" w:rsidTr="00140BAB">
        <w:trPr>
          <w:trHeight w:val="227"/>
          <w:jc w:val="center"/>
        </w:trPr>
        <w:tc>
          <w:tcPr>
            <w:tcW w:w="3010" w:type="pct"/>
            <w:gridSpan w:val="7"/>
          </w:tcPr>
          <w:p w:rsidR="00F6697A" w:rsidRPr="00C2517C" w:rsidRDefault="00F6697A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1990" w:type="pct"/>
            <w:gridSpan w:val="4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500</w:t>
            </w:r>
          </w:p>
        </w:tc>
      </w:tr>
      <w:tr w:rsidR="00F6697A" w:rsidRPr="00C2517C" w:rsidTr="00140BAB">
        <w:trPr>
          <w:trHeight w:val="227"/>
          <w:jc w:val="center"/>
        </w:trPr>
        <w:tc>
          <w:tcPr>
            <w:tcW w:w="3010" w:type="pct"/>
            <w:gridSpan w:val="7"/>
          </w:tcPr>
          <w:p w:rsidR="00F6697A" w:rsidRPr="00C2517C" w:rsidRDefault="00F6697A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1990" w:type="pct"/>
            <w:gridSpan w:val="4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59</w:t>
            </w:r>
          </w:p>
        </w:tc>
      </w:tr>
      <w:tr w:rsidR="00F6697A" w:rsidRPr="00C2517C" w:rsidTr="00140BAB">
        <w:trPr>
          <w:trHeight w:val="227"/>
          <w:jc w:val="center"/>
        </w:trPr>
        <w:tc>
          <w:tcPr>
            <w:tcW w:w="3010" w:type="pct"/>
            <w:gridSpan w:val="7"/>
          </w:tcPr>
          <w:p w:rsidR="00F6697A" w:rsidRPr="00C2517C" w:rsidRDefault="00F6697A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833" w:type="pct"/>
            <w:gridSpan w:val="2"/>
            <w:vAlign w:val="center"/>
          </w:tcPr>
          <w:p w:rsidR="00F6697A" w:rsidRDefault="00F6697A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Domestic</w:t>
            </w:r>
          </w:p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>
              <w:t>ON</w:t>
            </w:r>
            <w:r>
              <w:rPr>
                <w:lang w:val="sr-Cyrl-CS"/>
              </w:rPr>
              <w:t>171008</w:t>
            </w:r>
            <w:r w:rsidRPr="00C2517C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56" w:type="pct"/>
            <w:gridSpan w:val="2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</w:p>
        </w:tc>
      </w:tr>
      <w:tr w:rsidR="00F6697A" w:rsidRPr="00C2517C" w:rsidTr="00140BAB">
        <w:trPr>
          <w:trHeight w:val="227"/>
          <w:jc w:val="center"/>
        </w:trPr>
        <w:tc>
          <w:tcPr>
            <w:tcW w:w="3010" w:type="pct"/>
            <w:gridSpan w:val="7"/>
          </w:tcPr>
          <w:p w:rsidR="00F6697A" w:rsidRPr="00C2517C" w:rsidRDefault="00F6697A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1990" w:type="pct"/>
            <w:gridSpan w:val="4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F6697A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F6697A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F6697A" w:rsidRPr="00C2517C" w:rsidRDefault="00F6697A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MR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TT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TI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CSC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A4520"/>
    <w:rsid w:val="00140BAB"/>
    <w:rsid w:val="003B5617"/>
    <w:rsid w:val="00AD5AAF"/>
    <w:rsid w:val="00BA4520"/>
    <w:rsid w:val="00BE46AE"/>
    <w:rsid w:val="00D04053"/>
    <w:rsid w:val="00EE76CE"/>
    <w:rsid w:val="00F6697A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E76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6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f.bg.ac.rs/KnjigaPredmeta2014/DoktorskeFizika/InterakcijaPlazmeILaseraSaPovrsinama.xls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f.bg.ac.rs/KnjigaPredmeta2014/DoktorskeFizika/FizikaElektricnihGasnihPraznjenja.xls" TargetMode="External"/><Relationship Id="rId5" Type="http://schemas.openxmlformats.org/officeDocument/2006/relationships/hyperlink" Target="http://www.ff.bg.ac.rs/KnjigaPredmeta2014/DoktorskeFizika/DijagnostikaPlazme.xl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2021-05-05T01:01:00Z</dcterms:created>
  <dcterms:modified xsi:type="dcterms:W3CDTF">2021-05-13T11:26:00Z</dcterms:modified>
</cp:coreProperties>
</file>